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Layout w:type="fixed"/>
        <w:tblCellMar>
          <w:left w:w="70" w:type="dxa"/>
          <w:right w:w="70" w:type="dxa"/>
        </w:tblCellMar>
        <w:tblLook w:val="04A0" w:firstRow="1" w:lastRow="0" w:firstColumn="1" w:lastColumn="0" w:noHBand="0" w:noVBand="1"/>
      </w:tblPr>
      <w:tblGrid>
        <w:gridCol w:w="667"/>
        <w:gridCol w:w="4380"/>
        <w:gridCol w:w="5121"/>
        <w:gridCol w:w="312"/>
      </w:tblGrid>
      <w:tr>
        <w:trPr>
          <w:trHeight w:val="450"/>
        </w:trPr>
        <w:tc>
          <w:tcPr>
            <w:tcW w:w="10168" w:type="dxa"/>
            <w:gridSpan w:val="3"/>
            <w:vMerge w:val="restart"/>
            <w:shd w:val="clear" w:color="0563C1" w:fill="2F5597"/>
            <w:vAlign w:val="center"/>
          </w:tcPr>
          <w:p>
            <w:pPr>
              <w:widowControl w:val="0"/>
              <w:spacing w:after="0" w:line="240" w:lineRule="auto"/>
              <w:jc w:val="center"/>
              <w:rPr>
                <w:rFonts w:ascii="Calibri" w:eastAsia="Times New Roman" w:hAnsi="Calibri" w:cs="Calibri"/>
                <w:b/>
                <w:bCs/>
                <w:color w:val="FFFFFF"/>
                <w:lang w:eastAsia="sk-SK"/>
              </w:rPr>
            </w:pPr>
            <w:bookmarkStart w:id="0" w:name="_GoBack"/>
            <w:bookmarkEnd w:id="0"/>
            <w:r>
              <w:rPr>
                <w:rFonts w:eastAsia="Times New Roman" w:cs="Calibri"/>
                <w:b/>
                <w:bCs/>
                <w:color w:val="FFFFFF"/>
                <w:lang w:eastAsia="sk-SK"/>
              </w:rPr>
              <w:t xml:space="preserve">Charakteristika predkladaného výstupu tvorivej činnosti / </w:t>
            </w:r>
            <w:r>
              <w:rPr>
                <w:rFonts w:eastAsia="Times New Roman" w:cs="Calibri"/>
                <w:b/>
                <w:bCs/>
                <w:color w:val="FFFFFF"/>
                <w:lang w:eastAsia="sk-SK"/>
              </w:rPr>
              <w:br/>
            </w:r>
            <w:proofErr w:type="spellStart"/>
            <w:r>
              <w:rPr>
                <w:rFonts w:eastAsia="Times New Roman" w:cs="Calibri"/>
                <w:b/>
                <w:bCs/>
                <w:color w:val="FFFFFF"/>
                <w:lang w:eastAsia="sk-SK"/>
              </w:rPr>
              <w:t>Characteristics</w:t>
            </w:r>
            <w:proofErr w:type="spellEnd"/>
            <w:r>
              <w:rPr>
                <w:rFonts w:eastAsia="Times New Roman" w:cs="Calibri"/>
                <w:b/>
                <w:bCs/>
                <w:color w:val="FFFFFF"/>
                <w:lang w:eastAsia="sk-SK"/>
              </w:rPr>
              <w:t xml:space="preserve"> of </w:t>
            </w:r>
            <w:proofErr w:type="spellStart"/>
            <w:r>
              <w:rPr>
                <w:rFonts w:eastAsia="Times New Roman" w:cs="Calibri"/>
                <w:b/>
                <w:bCs/>
                <w:color w:val="FFFFFF"/>
                <w:lang w:eastAsia="sk-SK"/>
              </w:rPr>
              <w:t>the</w:t>
            </w:r>
            <w:proofErr w:type="spellEnd"/>
            <w:r>
              <w:rPr>
                <w:rFonts w:eastAsia="Times New Roman" w:cs="Calibri"/>
                <w:b/>
                <w:bCs/>
                <w:color w:val="FFFFFF"/>
                <w:lang w:eastAsia="sk-SK"/>
              </w:rPr>
              <w:t xml:space="preserve"> </w:t>
            </w:r>
            <w:proofErr w:type="spellStart"/>
            <w:r>
              <w:rPr>
                <w:rFonts w:eastAsia="Times New Roman" w:cs="Calibri"/>
                <w:b/>
                <w:bCs/>
                <w:color w:val="FFFFFF"/>
                <w:lang w:eastAsia="sk-SK"/>
              </w:rPr>
              <w:t>submitted</w:t>
            </w:r>
            <w:proofErr w:type="spellEnd"/>
            <w:r>
              <w:rPr>
                <w:rFonts w:eastAsia="Times New Roman" w:cs="Calibri"/>
                <w:b/>
                <w:bCs/>
                <w:color w:val="FFFFFF"/>
                <w:lang w:eastAsia="sk-SK"/>
              </w:rPr>
              <w:t xml:space="preserve"> </w:t>
            </w:r>
            <w:proofErr w:type="spellStart"/>
            <w:r>
              <w:rPr>
                <w:rFonts w:eastAsia="Times New Roman" w:cs="Calibri"/>
                <w:b/>
                <w:bCs/>
                <w:color w:val="FFFFFF"/>
                <w:lang w:eastAsia="sk-SK"/>
              </w:rPr>
              <w:t>research</w:t>
            </w:r>
            <w:proofErr w:type="spellEnd"/>
            <w:r>
              <w:rPr>
                <w:rFonts w:eastAsia="Times New Roman" w:cs="Calibri"/>
                <w:b/>
                <w:bCs/>
                <w:color w:val="FFFFFF"/>
                <w:lang w:eastAsia="sk-SK"/>
              </w:rPr>
              <w:t xml:space="preserve">/ </w:t>
            </w:r>
            <w:proofErr w:type="spellStart"/>
            <w:r>
              <w:rPr>
                <w:rFonts w:eastAsia="Times New Roman" w:cs="Calibri"/>
                <w:b/>
                <w:bCs/>
                <w:color w:val="FFFFFF"/>
                <w:lang w:eastAsia="sk-SK"/>
              </w:rPr>
              <w:t>artistic</w:t>
            </w:r>
            <w:proofErr w:type="spellEnd"/>
            <w:r>
              <w:rPr>
                <w:rFonts w:eastAsia="Times New Roman" w:cs="Calibri"/>
                <w:b/>
                <w:bCs/>
                <w:color w:val="FFFFFF"/>
                <w:lang w:eastAsia="sk-SK"/>
              </w:rPr>
              <w:t>/</w:t>
            </w:r>
            <w:proofErr w:type="spellStart"/>
            <w:r>
              <w:rPr>
                <w:rFonts w:eastAsia="Times New Roman" w:cs="Calibri"/>
                <w:b/>
                <w:bCs/>
                <w:color w:val="FFFFFF"/>
                <w:lang w:eastAsia="sk-SK"/>
              </w:rPr>
              <w:t>other</w:t>
            </w:r>
            <w:proofErr w:type="spellEnd"/>
            <w:r>
              <w:rPr>
                <w:rFonts w:eastAsia="Times New Roman" w:cs="Calibri"/>
                <w:b/>
                <w:bCs/>
                <w:color w:val="FFFFFF"/>
                <w:lang w:eastAsia="sk-SK"/>
              </w:rPr>
              <w:t xml:space="preserve"> output</w:t>
            </w:r>
          </w:p>
        </w:tc>
        <w:tc>
          <w:tcPr>
            <w:tcW w:w="312" w:type="dxa"/>
          </w:tcPr>
          <w:p>
            <w:pPr>
              <w:widowControl w:val="0"/>
            </w:pPr>
          </w:p>
        </w:tc>
      </w:tr>
      <w:tr>
        <w:trPr>
          <w:trHeight w:val="450"/>
        </w:trPr>
        <w:tc>
          <w:tcPr>
            <w:tcW w:w="10168" w:type="dxa"/>
            <w:gridSpan w:val="3"/>
            <w:vMerge/>
            <w:vAlign w:val="center"/>
          </w:tcPr>
          <w:p>
            <w:pPr>
              <w:widowControl w:val="0"/>
              <w:spacing w:after="0" w:line="240" w:lineRule="auto"/>
              <w:rPr>
                <w:rFonts w:ascii="Calibri" w:eastAsia="Times New Roman" w:hAnsi="Calibri" w:cs="Calibri"/>
                <w:b/>
                <w:bCs/>
                <w:color w:val="FFFFFF"/>
                <w:lang w:eastAsia="sk-SK"/>
              </w:rPr>
            </w:pPr>
          </w:p>
        </w:tc>
        <w:tc>
          <w:tcPr>
            <w:tcW w:w="312" w:type="dxa"/>
            <w:shd w:val="clear" w:color="auto" w:fill="auto"/>
            <w:vAlign w:val="bottom"/>
          </w:tcPr>
          <w:p>
            <w:pPr>
              <w:widowControl w:val="0"/>
              <w:spacing w:after="0" w:line="240" w:lineRule="auto"/>
              <w:jc w:val="center"/>
              <w:rPr>
                <w:rFonts w:ascii="Calibri" w:eastAsia="Times New Roman" w:hAnsi="Calibri" w:cs="Calibri"/>
                <w:b/>
                <w:bCs/>
                <w:color w:val="FFFFFF"/>
                <w:lang w:eastAsia="sk-SK"/>
              </w:rPr>
            </w:pPr>
          </w:p>
        </w:tc>
      </w:tr>
      <w:tr>
        <w:trPr>
          <w:trHeight w:val="60"/>
        </w:trPr>
        <w:tc>
          <w:tcPr>
            <w:tcW w:w="667"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4380"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5121" w:type="dxa"/>
            <w:shd w:val="clear" w:color="auto" w:fill="auto"/>
          </w:tcPr>
          <w:p>
            <w:pPr>
              <w:widowControl w:val="0"/>
              <w:spacing w:after="0" w:line="240" w:lineRule="auto"/>
              <w:rPr>
                <w:rFonts w:ascii="Times New Roman" w:eastAsia="Times New Roman" w:hAnsi="Times New Roman" w:cs="Times New Roman"/>
                <w:sz w:val="20"/>
                <w:szCs w:val="20"/>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restart"/>
            <w:shd w:val="clear" w:color="auto" w:fill="auto"/>
            <w:vAlign w:val="bottom"/>
          </w:tcPr>
          <w:p>
            <w:pPr>
              <w:widowControl w:val="0"/>
              <w:spacing w:after="0" w:line="240" w:lineRule="auto"/>
              <w:rPr>
                <w:rFonts w:ascii="Calibri" w:eastAsia="Times New Roman" w:hAnsi="Calibri" w:cs="Calibri"/>
                <w:i/>
                <w:iCs/>
                <w:color w:val="2F5597"/>
                <w:sz w:val="16"/>
                <w:szCs w:val="16"/>
                <w:lang w:eastAsia="sk-SK"/>
              </w:rPr>
            </w:pPr>
            <w:r>
              <w:rPr>
                <w:rFonts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eastAsia="Times New Roman" w:cs="Calibri"/>
                <w:i/>
                <w:iCs/>
                <w:color w:val="2F5597"/>
                <w:sz w:val="16"/>
                <w:szCs w:val="16"/>
                <w:lang w:eastAsia="sk-SK"/>
              </w:rPr>
              <w:t>The</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form</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is</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used</w:t>
            </w:r>
            <w:proofErr w:type="spellEnd"/>
            <w:r>
              <w:rPr>
                <w:rFonts w:eastAsia="Times New Roman" w:cs="Calibri"/>
                <w:i/>
                <w:iCs/>
                <w:color w:val="2F5597"/>
                <w:sz w:val="16"/>
                <w:szCs w:val="16"/>
                <w:lang w:eastAsia="sk-SK"/>
              </w:rPr>
              <w:t xml:space="preserve"> to </w:t>
            </w:r>
            <w:proofErr w:type="spellStart"/>
            <w:r>
              <w:rPr>
                <w:rFonts w:eastAsia="Times New Roman" w:cs="Calibri"/>
                <w:i/>
                <w:iCs/>
                <w:color w:val="2F5597"/>
                <w:sz w:val="16"/>
                <w:szCs w:val="16"/>
                <w:lang w:eastAsia="sk-SK"/>
              </w:rPr>
              <w:t>submit</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the</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research</w:t>
            </w:r>
            <w:proofErr w:type="spellEnd"/>
            <w:r>
              <w:rPr>
                <w:rFonts w:eastAsia="Times New Roman" w:cs="Calibri"/>
                <w:i/>
                <w:iCs/>
                <w:color w:val="2F5597"/>
                <w:sz w:val="16"/>
                <w:szCs w:val="16"/>
                <w:lang w:eastAsia="sk-SK"/>
              </w:rPr>
              <w:t>/</w:t>
            </w:r>
            <w:proofErr w:type="spellStart"/>
            <w:r>
              <w:rPr>
                <w:rFonts w:eastAsia="Times New Roman" w:cs="Calibri"/>
                <w:i/>
                <w:iCs/>
                <w:color w:val="2F5597"/>
                <w:sz w:val="16"/>
                <w:szCs w:val="16"/>
                <w:lang w:eastAsia="sk-SK"/>
              </w:rPr>
              <w:t>artistic</w:t>
            </w:r>
            <w:proofErr w:type="spellEnd"/>
            <w:r>
              <w:rPr>
                <w:rFonts w:eastAsia="Times New Roman" w:cs="Calibri"/>
                <w:i/>
                <w:iCs/>
                <w:color w:val="2F5597"/>
                <w:sz w:val="16"/>
                <w:szCs w:val="16"/>
                <w:lang w:eastAsia="sk-SK"/>
              </w:rPr>
              <w:t>/</w:t>
            </w:r>
            <w:proofErr w:type="spellStart"/>
            <w:r>
              <w:rPr>
                <w:rFonts w:eastAsia="Times New Roman" w:cs="Calibri"/>
                <w:i/>
                <w:iCs/>
                <w:color w:val="2F5597"/>
                <w:sz w:val="16"/>
                <w:szCs w:val="16"/>
                <w:lang w:eastAsia="sk-SK"/>
              </w:rPr>
              <w:t>other</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outputs</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according</w:t>
            </w:r>
            <w:proofErr w:type="spellEnd"/>
            <w:r>
              <w:rPr>
                <w:rFonts w:eastAsia="Times New Roman" w:cs="Calibri"/>
                <w:i/>
                <w:iCs/>
                <w:color w:val="2F5597"/>
                <w:sz w:val="16"/>
                <w:szCs w:val="16"/>
                <w:lang w:eastAsia="sk-SK"/>
              </w:rPr>
              <w:t xml:space="preserve"> to </w:t>
            </w:r>
            <w:proofErr w:type="spellStart"/>
            <w:r>
              <w:rPr>
                <w:rFonts w:eastAsia="Times New Roman" w:cs="Calibri"/>
                <w:i/>
                <w:iCs/>
                <w:color w:val="2F5597"/>
                <w:sz w:val="16"/>
                <w:szCs w:val="16"/>
                <w:lang w:eastAsia="sk-SK"/>
              </w:rPr>
              <w:t>the</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evaluation</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methodology</w:t>
            </w:r>
            <w:proofErr w:type="spellEnd"/>
            <w:r>
              <w:rPr>
                <w:rFonts w:eastAsia="Times New Roman" w:cs="Calibri"/>
                <w:i/>
                <w:iCs/>
                <w:color w:val="2F5597"/>
                <w:sz w:val="16"/>
                <w:szCs w:val="16"/>
                <w:lang w:eastAsia="sk-SK"/>
              </w:rPr>
              <w:t xml:space="preserve"> of </w:t>
            </w:r>
            <w:proofErr w:type="spellStart"/>
            <w:r>
              <w:rPr>
                <w:rFonts w:eastAsia="Times New Roman" w:cs="Calibri"/>
                <w:i/>
                <w:iCs/>
                <w:color w:val="2F5597"/>
                <w:sz w:val="16"/>
                <w:szCs w:val="16"/>
                <w:lang w:eastAsia="sk-SK"/>
              </w:rPr>
              <w:t>research</w:t>
            </w:r>
            <w:proofErr w:type="spellEnd"/>
            <w:r>
              <w:rPr>
                <w:rFonts w:eastAsia="Times New Roman" w:cs="Calibri"/>
                <w:i/>
                <w:iCs/>
                <w:color w:val="2F5597"/>
                <w:sz w:val="16"/>
                <w:szCs w:val="16"/>
                <w:lang w:eastAsia="sk-SK"/>
              </w:rPr>
              <w:t>/</w:t>
            </w:r>
            <w:proofErr w:type="spellStart"/>
            <w:r>
              <w:rPr>
                <w:rFonts w:eastAsia="Times New Roman" w:cs="Calibri"/>
                <w:i/>
                <w:iCs/>
                <w:color w:val="2F5597"/>
                <w:sz w:val="16"/>
                <w:szCs w:val="16"/>
                <w:lang w:eastAsia="sk-SK"/>
              </w:rPr>
              <w:t>artistic</w:t>
            </w:r>
            <w:proofErr w:type="spellEnd"/>
            <w:r>
              <w:rPr>
                <w:rFonts w:eastAsia="Times New Roman" w:cs="Calibri"/>
                <w:i/>
                <w:iCs/>
                <w:color w:val="2F5597"/>
                <w:sz w:val="16"/>
                <w:szCs w:val="16"/>
                <w:lang w:eastAsia="sk-SK"/>
              </w:rPr>
              <w:t>/</w:t>
            </w:r>
            <w:proofErr w:type="spellStart"/>
            <w:r>
              <w:rPr>
                <w:rFonts w:eastAsia="Times New Roman" w:cs="Calibri"/>
                <w:i/>
                <w:iCs/>
                <w:color w:val="2F5597"/>
                <w:sz w:val="16"/>
                <w:szCs w:val="16"/>
                <w:lang w:eastAsia="sk-SK"/>
              </w:rPr>
              <w:t>other</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activities</w:t>
            </w:r>
            <w:proofErr w:type="spellEnd"/>
            <w:r>
              <w:rPr>
                <w:rFonts w:eastAsia="Times New Roman" w:cs="Calibri"/>
                <w:i/>
                <w:iCs/>
                <w:color w:val="2F5597"/>
                <w:sz w:val="16"/>
                <w:szCs w:val="16"/>
                <w:lang w:eastAsia="sk-SK"/>
              </w:rPr>
              <w:t xml:space="preserve"> (part V. </w:t>
            </w:r>
            <w:proofErr w:type="spellStart"/>
            <w:r>
              <w:rPr>
                <w:rFonts w:eastAsia="Times New Roman" w:cs="Calibri"/>
                <w:i/>
                <w:iCs/>
                <w:color w:val="2F5597"/>
                <w:sz w:val="16"/>
                <w:szCs w:val="16"/>
                <w:lang w:eastAsia="sk-SK"/>
              </w:rPr>
              <w:t>The</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Methodology</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for</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Standards</w:t>
            </w:r>
            <w:proofErr w:type="spellEnd"/>
            <w:r>
              <w:rPr>
                <w:rFonts w:eastAsia="Times New Roman" w:cs="Calibri"/>
                <w:i/>
                <w:iCs/>
                <w:color w:val="2F5597"/>
                <w:sz w:val="16"/>
                <w:szCs w:val="16"/>
                <w:lang w:eastAsia="sk-SK"/>
              </w:rPr>
              <w:t xml:space="preserve"> </w:t>
            </w:r>
            <w:proofErr w:type="spellStart"/>
            <w:r>
              <w:rPr>
                <w:rFonts w:eastAsia="Times New Roman" w:cs="Calibri"/>
                <w:i/>
                <w:iCs/>
                <w:color w:val="2F5597"/>
                <w:sz w:val="16"/>
                <w:szCs w:val="16"/>
                <w:lang w:eastAsia="sk-SK"/>
              </w:rPr>
              <w:t>Evaluation</w:t>
            </w:r>
            <w:proofErr w:type="spellEnd"/>
            <w:r>
              <w:rPr>
                <w:rFonts w:eastAsia="Times New Roman" w:cs="Calibri"/>
                <w:i/>
                <w:iCs/>
                <w:color w:val="2F5597"/>
                <w:sz w:val="16"/>
                <w:szCs w:val="16"/>
                <w:lang w:eastAsia="sk-SK"/>
              </w:rPr>
              <w:t xml:space="preserve">).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75"/>
        </w:trPr>
        <w:tc>
          <w:tcPr>
            <w:tcW w:w="10168" w:type="dxa"/>
            <w:gridSpan w:val="3"/>
            <w:vMerge/>
            <w:vAlign w:val="center"/>
          </w:tcPr>
          <w:p>
            <w:pPr>
              <w:widowControl w:val="0"/>
              <w:spacing w:after="0" w:line="240" w:lineRule="auto"/>
              <w:rPr>
                <w:rFonts w:ascii="Calibri" w:eastAsia="Times New Roman" w:hAnsi="Calibri" w:cs="Calibri"/>
                <w:i/>
                <w:iCs/>
                <w:color w:val="2F5597"/>
                <w:sz w:val="16"/>
                <w:szCs w:val="16"/>
                <w:lang w:eastAsia="sk-SK"/>
              </w:rPr>
            </w:pPr>
          </w:p>
        </w:tc>
        <w:tc>
          <w:tcPr>
            <w:tcW w:w="312" w:type="dxa"/>
            <w:shd w:val="clear" w:color="auto" w:fill="auto"/>
            <w:vAlign w:val="bottom"/>
          </w:tcPr>
          <w:p>
            <w:pPr>
              <w:widowControl w:val="0"/>
              <w:spacing w:after="0" w:line="240" w:lineRule="auto"/>
              <w:rPr>
                <w:rFonts w:ascii="Calibri" w:eastAsia="Times New Roman" w:hAnsi="Calibri" w:cs="Calibri"/>
                <w:i/>
                <w:iCs/>
                <w:color w:val="2F5597"/>
                <w:sz w:val="16"/>
                <w:szCs w:val="16"/>
                <w:lang w:eastAsia="sk-SK"/>
              </w:rPr>
            </w:pPr>
          </w:p>
        </w:tc>
      </w:tr>
      <w:tr>
        <w:trPr>
          <w:trHeight w:val="90"/>
        </w:trPr>
        <w:tc>
          <w:tcPr>
            <w:tcW w:w="667"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4380"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5121" w:type="dxa"/>
            <w:shd w:val="clear" w:color="auto" w:fill="auto"/>
          </w:tcPr>
          <w:p>
            <w:pPr>
              <w:widowControl w:val="0"/>
              <w:spacing w:after="0" w:line="240" w:lineRule="auto"/>
              <w:rPr>
                <w:rFonts w:ascii="Times New Roman" w:eastAsia="Times New Roman" w:hAnsi="Times New Roman" w:cs="Times New Roman"/>
                <w:sz w:val="20"/>
                <w:szCs w:val="20"/>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45"/>
        </w:trPr>
        <w:tc>
          <w:tcPr>
            <w:tcW w:w="667"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4380" w:type="dxa"/>
            <w:tcBorders>
              <w:top w:val="single" w:sz="8" w:space="0" w:color="2F5597"/>
              <w:left w:val="single" w:sz="8" w:space="0" w:color="2F5597"/>
              <w:right w:val="dashed" w:sz="4" w:space="0" w:color="2F5597"/>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5" w:anchor="'poznamky_explanatory notes'!A1" w:history="1">
              <w:r>
                <w:rPr>
                  <w:rFonts w:eastAsia="Times New Roman" w:cs="Calibri"/>
                  <w:sz w:val="16"/>
                  <w:szCs w:val="16"/>
                  <w:lang w:eastAsia="sk-SK"/>
                </w:rPr>
                <w:t xml:space="preserve">ID konania/ID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procedure</w:t>
              </w:r>
              <w:proofErr w:type="spellEnd"/>
              <w:r>
                <w:rPr>
                  <w:rFonts w:eastAsia="Times New Roman" w:cs="Calibri"/>
                  <w:sz w:val="16"/>
                  <w:szCs w:val="16"/>
                  <w:lang w:eastAsia="sk-SK"/>
                </w:rPr>
                <w:t xml:space="preserve">: </w:t>
              </w:r>
            </w:hyperlink>
            <w:r>
              <w:rPr>
                <w:rFonts w:eastAsia="Times New Roman" w:cs="Calibri"/>
                <w:sz w:val="16"/>
                <w:szCs w:val="16"/>
                <w:vertAlign w:val="superscript"/>
                <w:lang w:eastAsia="sk-SK"/>
              </w:rPr>
              <w:t>1</w:t>
            </w:r>
          </w:p>
        </w:tc>
        <w:tc>
          <w:tcPr>
            <w:tcW w:w="5121" w:type="dxa"/>
            <w:tcBorders>
              <w:top w:val="single" w:sz="8" w:space="0" w:color="2F5597"/>
              <w:right w:val="single" w:sz="8" w:space="0" w:color="2F5597"/>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45"/>
        </w:trPr>
        <w:tc>
          <w:tcPr>
            <w:tcW w:w="667" w:type="dxa"/>
            <w:shd w:val="clear" w:color="auto" w:fill="auto"/>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left w:val="single" w:sz="8" w:space="0" w:color="2F5597"/>
              <w:bottom w:val="single" w:sz="8" w:space="0" w:color="2F5597"/>
              <w:right w:val="dashed" w:sz="4" w:space="0" w:color="2F5597"/>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6" w:anchor="'poznamky_explanatory notes'!A1" w:history="1">
              <w:bookmarkStart w:id="1" w:name="RANGE!C9"/>
              <w:r>
                <w:rPr>
                  <w:rFonts w:eastAsia="Times New Roman" w:cs="Calibri"/>
                  <w:sz w:val="16"/>
                  <w:szCs w:val="16"/>
                  <w:lang w:eastAsia="sk-SK"/>
                </w:rPr>
                <w:t>Kód VTC/</w:t>
              </w:r>
              <w:proofErr w:type="spellStart"/>
              <w:r>
                <w:rPr>
                  <w:rFonts w:eastAsia="Times New Roman" w:cs="Calibri"/>
                  <w:sz w:val="16"/>
                  <w:szCs w:val="16"/>
                  <w:lang w:eastAsia="sk-SK"/>
                </w:rPr>
                <w:t>Code</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research</w:t>
              </w:r>
              <w:proofErr w:type="spellEnd"/>
              <w:r>
                <w:rPr>
                  <w:rFonts w:eastAsia="Times New Roman" w:cs="Calibri"/>
                  <w:sz w:val="16"/>
                  <w:szCs w:val="16"/>
                  <w:lang w:eastAsia="sk-SK"/>
                </w:rPr>
                <w:t>/</w:t>
              </w:r>
              <w:proofErr w:type="spellStart"/>
              <w:r>
                <w:rPr>
                  <w:rFonts w:eastAsia="Times New Roman" w:cs="Calibri"/>
                  <w:sz w:val="16"/>
                  <w:szCs w:val="16"/>
                  <w:lang w:eastAsia="sk-SK"/>
                </w:rPr>
                <w:t>artistic</w:t>
              </w:r>
              <w:proofErr w:type="spellEnd"/>
              <w:r>
                <w:rPr>
                  <w:rFonts w:eastAsia="Times New Roman" w:cs="Calibri"/>
                  <w:sz w:val="16"/>
                  <w:szCs w:val="16"/>
                  <w:lang w:eastAsia="sk-SK"/>
                </w:rPr>
                <w:t>/</w:t>
              </w:r>
              <w:proofErr w:type="spellStart"/>
              <w:r>
                <w:rPr>
                  <w:rFonts w:eastAsia="Times New Roman" w:cs="Calibri"/>
                  <w:sz w:val="16"/>
                  <w:szCs w:val="16"/>
                  <w:lang w:eastAsia="sk-SK"/>
                </w:rPr>
                <w:t>other</w:t>
              </w:r>
              <w:proofErr w:type="spellEnd"/>
              <w:r>
                <w:rPr>
                  <w:rFonts w:eastAsia="Times New Roman" w:cs="Calibri"/>
                  <w:sz w:val="16"/>
                  <w:szCs w:val="16"/>
                  <w:lang w:eastAsia="sk-SK"/>
                </w:rPr>
                <w:t xml:space="preserve"> output (RAOO):</w:t>
              </w:r>
            </w:hyperlink>
            <w:r>
              <w:rPr>
                <w:rFonts w:eastAsia="Times New Roman" w:cs="Calibri"/>
                <w:sz w:val="16"/>
                <w:szCs w:val="16"/>
                <w:vertAlign w:val="superscript"/>
                <w:lang w:eastAsia="sk-SK"/>
              </w:rPr>
              <w:t>1</w:t>
            </w:r>
            <w:bookmarkEnd w:id="1"/>
          </w:p>
        </w:tc>
        <w:tc>
          <w:tcPr>
            <w:tcW w:w="5121" w:type="dxa"/>
            <w:tcBorders>
              <w:bottom w:val="single" w:sz="8" w:space="0" w:color="2F5597"/>
              <w:right w:val="single" w:sz="8" w:space="0" w:color="2F5597"/>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405"/>
        </w:trPr>
        <w:tc>
          <w:tcPr>
            <w:tcW w:w="667" w:type="dxa"/>
            <w:shd w:val="clear" w:color="auto" w:fill="auto"/>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shd w:val="clear" w:color="auto" w:fill="auto"/>
            <w:vAlign w:val="center"/>
          </w:tcPr>
          <w:p>
            <w:pPr>
              <w:widowControl w:val="0"/>
              <w:spacing w:after="0" w:line="240" w:lineRule="auto"/>
              <w:rPr>
                <w:rFonts w:ascii="Times New Roman" w:eastAsia="Times New Roman" w:hAnsi="Times New Roman" w:cs="Times New Roman"/>
                <w:sz w:val="20"/>
                <w:szCs w:val="20"/>
                <w:lang w:eastAsia="sk-SK"/>
              </w:rPr>
            </w:pPr>
          </w:p>
        </w:tc>
        <w:tc>
          <w:tcPr>
            <w:tcW w:w="5121" w:type="dxa"/>
            <w:shd w:val="clear" w:color="auto" w:fill="auto"/>
          </w:tcPr>
          <w:p>
            <w:pPr>
              <w:widowControl w:val="0"/>
              <w:spacing w:after="0" w:line="240" w:lineRule="auto"/>
              <w:rPr>
                <w:rFonts w:ascii="Times New Roman" w:eastAsia="Times New Roman" w:hAnsi="Times New Roman" w:cs="Times New Roman"/>
                <w:sz w:val="20"/>
                <w:szCs w:val="20"/>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51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7" w:anchor="'poznamky_explanatory notes'!A1" w:history="1">
              <w:r>
                <w:rPr>
                  <w:rFonts w:eastAsia="Times New Roman" w:cs="Calibri"/>
                  <w:sz w:val="16"/>
                  <w:szCs w:val="16"/>
                  <w:lang w:eastAsia="sk-SK"/>
                </w:rPr>
                <w:t xml:space="preserve">OCA1. Priezvisko hodnotenej osoby / </w:t>
              </w:r>
              <w:proofErr w:type="spellStart"/>
              <w:r>
                <w:rPr>
                  <w:rFonts w:eastAsia="Times New Roman" w:cs="Calibri"/>
                  <w:sz w:val="16"/>
                  <w:szCs w:val="16"/>
                  <w:lang w:eastAsia="sk-SK"/>
                </w:rPr>
                <w:t>Surname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awarded</w:t>
              </w:r>
              <w:proofErr w:type="spellEnd"/>
              <w:r>
                <w:rPr>
                  <w:rFonts w:eastAsia="Times New Roman" w:cs="Calibri"/>
                  <w:sz w:val="16"/>
                  <w:szCs w:val="16"/>
                  <w:lang w:eastAsia="sk-SK"/>
                </w:rPr>
                <w:t xml:space="preserve"> to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assessed</w:t>
              </w:r>
              <w:proofErr w:type="spellEnd"/>
              <w:r>
                <w:rPr>
                  <w:rFonts w:eastAsia="Times New Roman" w:cs="Calibri"/>
                  <w:sz w:val="16"/>
                  <w:szCs w:val="16"/>
                  <w:lang w:eastAsia="sk-SK"/>
                </w:rPr>
                <w:t xml:space="preserve"> person </w:t>
              </w:r>
            </w:hyperlink>
            <w:r>
              <w:rPr>
                <w:rFonts w:eastAsia="Times New Roman" w:cs="Calibri"/>
                <w:sz w:val="16"/>
                <w:szCs w:val="16"/>
                <w:vertAlign w:val="superscript"/>
                <w:lang w:eastAsia="sk-SK"/>
              </w:rPr>
              <w:t>2</w:t>
            </w:r>
          </w:p>
        </w:tc>
        <w:tc>
          <w:tcPr>
            <w:tcW w:w="5121" w:type="dxa"/>
            <w:tcBorders>
              <w:top w:val="single" w:sz="8" w:space="0" w:color="000000"/>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Dávidová</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15"/>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8" w:anchor="'poznamky_explanatory notes'!A1" w:history="1">
              <w:r>
                <w:rPr>
                  <w:rFonts w:eastAsia="Times New Roman" w:cs="Calibri"/>
                  <w:sz w:val="16"/>
                  <w:szCs w:val="16"/>
                  <w:lang w:eastAsia="sk-SK"/>
                </w:rPr>
                <w:t xml:space="preserve">OCA2. Meno hodnotenej osoby / </w:t>
              </w:r>
              <w:proofErr w:type="spellStart"/>
              <w:r>
                <w:rPr>
                  <w:rFonts w:eastAsia="Times New Roman" w:cs="Calibri"/>
                  <w:sz w:val="16"/>
                  <w:szCs w:val="16"/>
                  <w:lang w:eastAsia="sk-SK"/>
                </w:rPr>
                <w:t>Name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awarded</w:t>
              </w:r>
              <w:proofErr w:type="spellEnd"/>
              <w:r>
                <w:rPr>
                  <w:rFonts w:eastAsia="Times New Roman" w:cs="Calibri"/>
                  <w:sz w:val="16"/>
                  <w:szCs w:val="16"/>
                  <w:lang w:eastAsia="sk-SK"/>
                </w:rPr>
                <w:t xml:space="preserve"> to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assessed</w:t>
              </w:r>
              <w:proofErr w:type="spellEnd"/>
              <w:r>
                <w:rPr>
                  <w:rFonts w:eastAsia="Times New Roman" w:cs="Calibri"/>
                  <w:sz w:val="16"/>
                  <w:szCs w:val="16"/>
                  <w:lang w:eastAsia="sk-SK"/>
                </w:rPr>
                <w:t xml:space="preserve"> person </w:t>
              </w:r>
            </w:hyperlink>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Michaela</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559"/>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9" w:anchor="'poznamky_explanatory notes'!A1" w:history="1">
              <w:r>
                <w:rPr>
                  <w:rFonts w:eastAsia="Times New Roman" w:cs="Calibri"/>
                  <w:sz w:val="16"/>
                  <w:szCs w:val="16"/>
                  <w:lang w:eastAsia="sk-SK"/>
                </w:rPr>
                <w:t xml:space="preserve">OCA3. Tituly hodnotenej osoby / </w:t>
              </w:r>
              <w:proofErr w:type="spellStart"/>
              <w:r>
                <w:rPr>
                  <w:rFonts w:eastAsia="Times New Roman" w:cs="Calibri"/>
                  <w:sz w:val="16"/>
                  <w:szCs w:val="16"/>
                  <w:lang w:eastAsia="sk-SK"/>
                </w:rPr>
                <w:t>Degrees</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awarded</w:t>
              </w:r>
              <w:proofErr w:type="spellEnd"/>
              <w:r>
                <w:rPr>
                  <w:rFonts w:eastAsia="Times New Roman" w:cs="Calibri"/>
                  <w:sz w:val="16"/>
                  <w:szCs w:val="16"/>
                  <w:lang w:eastAsia="sk-SK"/>
                </w:rPr>
                <w:t xml:space="preserve"> to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assessed</w:t>
              </w:r>
              <w:proofErr w:type="spellEnd"/>
              <w:r>
                <w:rPr>
                  <w:rFonts w:eastAsia="Times New Roman" w:cs="Calibri"/>
                  <w:sz w:val="16"/>
                  <w:szCs w:val="16"/>
                  <w:lang w:eastAsia="sk-SK"/>
                </w:rPr>
                <w:t xml:space="preserve"> person </w:t>
              </w:r>
            </w:hyperlink>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PhDr. et Bc.; PhD.; MBA; LL.M.</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66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0" w:anchor="'poznamky_explanatory notes'!A1" w:history="1">
              <w:r>
                <w:rPr>
                  <w:rFonts w:eastAsia="Times New Roman" w:cs="Calibri"/>
                  <w:sz w:val="16"/>
                  <w:szCs w:val="16"/>
                  <w:lang w:eastAsia="sk-SK"/>
                </w:rPr>
                <w:t xml:space="preserve">OCA4. </w:t>
              </w:r>
              <w:proofErr w:type="spellStart"/>
              <w:r>
                <w:rPr>
                  <w:rFonts w:eastAsia="Times New Roman" w:cs="Calibri"/>
                  <w:sz w:val="16"/>
                  <w:szCs w:val="16"/>
                  <w:lang w:eastAsia="sk-SK"/>
                </w:rPr>
                <w:t>Hyperlink</w:t>
              </w:r>
              <w:proofErr w:type="spellEnd"/>
              <w:r>
                <w:rPr>
                  <w:rFonts w:eastAsia="Times New Roman" w:cs="Calibri"/>
                  <w:sz w:val="16"/>
                  <w:szCs w:val="16"/>
                  <w:lang w:eastAsia="sk-SK"/>
                </w:rPr>
                <w:t xml:space="preserve"> na záznam osoby v Registri zamestnancov vysokých škôl / </w:t>
              </w:r>
              <w:proofErr w:type="spellStart"/>
              <w:r>
                <w:rPr>
                  <w:rFonts w:eastAsia="Times New Roman" w:cs="Calibri"/>
                  <w:sz w:val="16"/>
                  <w:szCs w:val="16"/>
                  <w:lang w:eastAsia="sk-SK"/>
                </w:rPr>
                <w:t>Hyperlink</w:t>
              </w:r>
              <w:proofErr w:type="spellEnd"/>
              <w:r>
                <w:rPr>
                  <w:rFonts w:eastAsia="Times New Roman" w:cs="Calibri"/>
                  <w:sz w:val="16"/>
                  <w:szCs w:val="16"/>
                  <w:lang w:eastAsia="sk-SK"/>
                </w:rPr>
                <w:t xml:space="preserve"> to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entry</w:t>
              </w:r>
              <w:proofErr w:type="spellEnd"/>
              <w:r>
                <w:rPr>
                  <w:rFonts w:eastAsia="Times New Roman" w:cs="Calibri"/>
                  <w:sz w:val="16"/>
                  <w:szCs w:val="16"/>
                  <w:lang w:eastAsia="sk-SK"/>
                </w:rPr>
                <w:t xml:space="preserve"> of the person in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Register of </w:t>
              </w:r>
              <w:proofErr w:type="spellStart"/>
              <w:r>
                <w:rPr>
                  <w:rFonts w:eastAsia="Times New Roman" w:cs="Calibri"/>
                  <w:sz w:val="16"/>
                  <w:szCs w:val="16"/>
                  <w:lang w:eastAsia="sk-SK"/>
                </w:rPr>
                <w:t>university</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staff</w:t>
              </w:r>
              <w:proofErr w:type="spellEnd"/>
              <w:r>
                <w:rPr>
                  <w:rFonts w:eastAsia="Times New Roman" w:cs="Calibri"/>
                  <w:sz w:val="16"/>
                  <w:szCs w:val="16"/>
                  <w:lang w:eastAsia="sk-SK"/>
                </w:rPr>
                <w:t xml:space="preserve"> </w:t>
              </w:r>
            </w:hyperlink>
            <w:r>
              <w:rPr>
                <w:rFonts w:eastAsia="Times New Roman" w:cs="Calibri"/>
                <w:sz w:val="16"/>
                <w:szCs w:val="16"/>
                <w:vertAlign w:val="superscript"/>
                <w:lang w:eastAsia="sk-SK"/>
              </w:rPr>
              <w:t>3</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30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1" w:anchor="'poznamky_explanatory notes'!A1" w:history="1">
              <w:r>
                <w:rPr>
                  <w:rFonts w:eastAsia="Times New Roman" w:cs="Calibri"/>
                  <w:sz w:val="16"/>
                  <w:szCs w:val="16"/>
                  <w:lang w:eastAsia="sk-SK"/>
                </w:rPr>
                <w:t xml:space="preserve">OCA5. Oblasť posudzovania / </w:t>
              </w:r>
              <w:proofErr w:type="spellStart"/>
              <w:r>
                <w:rPr>
                  <w:rFonts w:eastAsia="Times New Roman" w:cs="Calibri"/>
                  <w:sz w:val="16"/>
                  <w:szCs w:val="16"/>
                  <w:lang w:eastAsia="sk-SK"/>
                </w:rPr>
                <w:t>Area</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assessment</w:t>
              </w:r>
              <w:proofErr w:type="spellEnd"/>
              <w:r>
                <w:rPr>
                  <w:rFonts w:eastAsia="Times New Roman" w:cs="Calibri"/>
                  <w:sz w:val="16"/>
                  <w:szCs w:val="16"/>
                  <w:lang w:eastAsia="sk-SK"/>
                </w:rPr>
                <w:t xml:space="preserve"> </w:t>
              </w:r>
            </w:hyperlink>
            <w:r>
              <w:rPr>
                <w:rFonts w:eastAsia="Times New Roman" w:cs="Calibri"/>
                <w:sz w:val="16"/>
                <w:szCs w:val="16"/>
                <w:vertAlign w:val="superscript"/>
                <w:lang w:eastAsia="sk-SK"/>
              </w:rPr>
              <w:t>4</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 Sociálna práca I. - II. stupeň/ Social work I. - </w:t>
            </w:r>
            <w:proofErr w:type="spellStart"/>
            <w:r>
              <w:rPr>
                <w:rFonts w:eastAsia="Times New Roman" w:cs="Calibri"/>
                <w:color w:val="000000"/>
                <w:sz w:val="16"/>
                <w:szCs w:val="16"/>
                <w:lang w:eastAsia="sk-SK"/>
              </w:rPr>
              <w:t>II.degree</w:t>
            </w:r>
            <w:proofErr w:type="spellEnd"/>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972"/>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2" w:anchor="Expl.OCA6!A1" w:history="1">
              <w:r>
                <w:rPr>
                  <w:rFonts w:eastAsia="Times New Roman" w:cs="Calibri"/>
                  <w:sz w:val="16"/>
                  <w:szCs w:val="16"/>
                  <w:lang w:eastAsia="sk-SK"/>
                </w:rPr>
                <w:t xml:space="preserve">OCA6. Kategória výstupu tvorivej činnosti / </w:t>
              </w:r>
              <w:proofErr w:type="spellStart"/>
              <w:r>
                <w:rPr>
                  <w:rFonts w:eastAsia="Times New Roman" w:cs="Calibri"/>
                  <w:sz w:val="16"/>
                  <w:szCs w:val="16"/>
                  <w:lang w:eastAsia="sk-SK"/>
                </w:rPr>
                <w:t>Category</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research</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artistic</w:t>
              </w:r>
              <w:proofErr w:type="spellEnd"/>
              <w:r>
                <w:rPr>
                  <w:rFonts w:eastAsia="Times New Roman" w:cs="Calibri"/>
                  <w:sz w:val="16"/>
                  <w:szCs w:val="16"/>
                  <w:lang w:eastAsia="sk-SK"/>
                </w:rPr>
                <w:t>/</w:t>
              </w:r>
              <w:proofErr w:type="spellStart"/>
              <w:r>
                <w:rPr>
                  <w:rFonts w:eastAsia="Times New Roman" w:cs="Calibri"/>
                  <w:sz w:val="16"/>
                  <w:szCs w:val="16"/>
                  <w:lang w:eastAsia="sk-SK"/>
                </w:rPr>
                <w:t>other</w:t>
              </w:r>
              <w:proofErr w:type="spellEnd"/>
              <w:r>
                <w:rPr>
                  <w:rFonts w:eastAsia="Times New Roman" w:cs="Calibri"/>
                  <w:sz w:val="16"/>
                  <w:szCs w:val="16"/>
                  <w:lang w:eastAsia="sk-SK"/>
                </w:rPr>
                <w:t xml:space="preserve"> output </w:t>
              </w:r>
              <w:r>
                <w:rPr>
                  <w:rFonts w:eastAsia="Times New Roman" w:cs="Calibri"/>
                  <w:sz w:val="16"/>
                  <w:szCs w:val="16"/>
                  <w:lang w:eastAsia="sk-SK"/>
                </w:rPr>
                <w:br/>
              </w:r>
            </w:hyperlink>
            <w:r>
              <w:rPr>
                <w:rFonts w:eastAsia="Times New Roman" w:cs="Calibri"/>
                <w:i/>
                <w:iCs/>
                <w:color w:val="808080"/>
                <w:sz w:val="16"/>
                <w:szCs w:val="16"/>
                <w:lang w:eastAsia="sk-SK"/>
              </w:rPr>
              <w:t xml:space="preserve">Výber zo 6 možností (pozri Vysvetlivky k položke OCA6) / </w:t>
            </w:r>
            <w:proofErr w:type="spellStart"/>
            <w:r>
              <w:rPr>
                <w:rFonts w:eastAsia="Times New Roman" w:cs="Calibri"/>
                <w:i/>
                <w:iCs/>
                <w:color w:val="808080"/>
                <w:sz w:val="16"/>
                <w:szCs w:val="16"/>
                <w:lang w:eastAsia="sk-SK"/>
              </w:rPr>
              <w:t>Choice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from</w:t>
            </w:r>
            <w:proofErr w:type="spellEnd"/>
            <w:r>
              <w:rPr>
                <w:rFonts w:eastAsia="Times New Roman" w:cs="Calibri"/>
                <w:i/>
                <w:iCs/>
                <w:color w:val="808080"/>
                <w:sz w:val="16"/>
                <w:szCs w:val="16"/>
                <w:lang w:eastAsia="sk-SK"/>
              </w:rPr>
              <w:t xml:space="preserve"> 6 </w:t>
            </w:r>
            <w:proofErr w:type="spellStart"/>
            <w:r>
              <w:rPr>
                <w:rFonts w:eastAsia="Times New Roman" w:cs="Calibri"/>
                <w:i/>
                <w:iCs/>
                <w:color w:val="808080"/>
                <w:sz w:val="16"/>
                <w:szCs w:val="16"/>
                <w:lang w:eastAsia="sk-SK"/>
              </w:rPr>
              <w:t>options</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see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Explanations</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for</w:t>
            </w:r>
            <w:proofErr w:type="spellEnd"/>
            <w:r>
              <w:rPr>
                <w:rFonts w:eastAsia="Times New Roman" w:cs="Calibri"/>
                <w:i/>
                <w:iCs/>
                <w:color w:val="808080"/>
                <w:sz w:val="16"/>
                <w:szCs w:val="16"/>
                <w:lang w:eastAsia="sk-SK"/>
              </w:rPr>
              <w:t xml:space="preserve"> OCA6). </w:t>
            </w:r>
          </w:p>
        </w:tc>
        <w:tc>
          <w:tcPr>
            <w:tcW w:w="5121" w:type="dxa"/>
            <w:tcBorders>
              <w:bottom w:val="single" w:sz="8" w:space="0" w:color="000000"/>
              <w:right w:val="single" w:sz="8" w:space="0" w:color="000000"/>
            </w:tcBorders>
            <w:shd w:val="clear" w:color="auto" w:fill="auto"/>
          </w:tcPr>
          <w:p>
            <w:pPr>
              <w:widowControl w:val="0"/>
              <w:spacing w:after="0" w:line="240" w:lineRule="auto"/>
              <w:rPr>
                <w:rFonts w:cstheme="minorHAnsi"/>
                <w:bCs/>
                <w:sz w:val="16"/>
              </w:rPr>
            </w:pPr>
            <w:r>
              <w:rPr>
                <w:sz w:val="16"/>
                <w:szCs w:val="16"/>
              </w:rPr>
              <w:t xml:space="preserve">pedagogický výstup / pedagogical </w:t>
            </w:r>
            <w:r>
              <w:rPr>
                <w:rFonts w:cstheme="minorHAnsi"/>
                <w:bCs/>
                <w:sz w:val="16"/>
              </w:rPr>
              <w:t>output</w:t>
            </w:r>
          </w:p>
          <w:p>
            <w:pPr>
              <w:pStyle w:val="Normlny1"/>
              <w:widowControl w:val="0"/>
              <w:rPr>
                <w:rFonts w:ascii="Calibri" w:hAnsi="Calibri" w:cs="Calibri"/>
                <w:sz w:val="16"/>
                <w:szCs w:val="16"/>
              </w:rPr>
            </w:pPr>
          </w:p>
          <w:p>
            <w:pPr>
              <w:pStyle w:val="Normlny1"/>
              <w:widowControl w:val="0"/>
              <w:rPr>
                <w:rFonts w:ascii="Calibri" w:eastAsia="Times New Roman" w:hAnsi="Calibri" w:cs="Calibri"/>
                <w:i/>
                <w:iCs/>
                <w:color w:val="000000"/>
                <w:sz w:val="16"/>
                <w:szCs w:val="16"/>
              </w:rPr>
            </w:pPr>
            <w:r>
              <w:rPr>
                <w:rFonts w:ascii="Calibri" w:hAnsi="Calibri" w:cs="Calibri"/>
                <w:sz w:val="16"/>
                <w:szCs w:val="16"/>
              </w:rPr>
              <w:t xml:space="preserve">FEDOROVÁ, M. – HARDY, M. 2015. Patogénne rodičovské správanie a </w:t>
            </w:r>
            <w:proofErr w:type="spellStart"/>
            <w:r>
              <w:rPr>
                <w:rFonts w:ascii="Calibri" w:hAnsi="Calibri" w:cs="Calibri"/>
                <w:sz w:val="16"/>
                <w:szCs w:val="16"/>
              </w:rPr>
              <w:t>traumatogénna</w:t>
            </w:r>
            <w:proofErr w:type="spellEnd"/>
            <w:r>
              <w:rPr>
                <w:rFonts w:ascii="Calibri" w:hAnsi="Calibri" w:cs="Calibri"/>
                <w:sz w:val="16"/>
                <w:szCs w:val="16"/>
              </w:rPr>
              <w:t xml:space="preserve"> rodinná dynamika. In HARDY, M. et al. 2015. Rodina pod </w:t>
            </w:r>
            <w:proofErr w:type="spellStart"/>
            <w:r>
              <w:rPr>
                <w:rFonts w:ascii="Calibri" w:hAnsi="Calibri" w:cs="Calibri"/>
                <w:sz w:val="16"/>
                <w:szCs w:val="16"/>
              </w:rPr>
              <w:t>multidisciplinární</w:t>
            </w:r>
            <w:proofErr w:type="spellEnd"/>
            <w:r>
              <w:rPr>
                <w:rFonts w:ascii="Calibri" w:hAnsi="Calibri" w:cs="Calibri"/>
                <w:sz w:val="16"/>
                <w:szCs w:val="16"/>
              </w:rPr>
              <w:t xml:space="preserve"> optikou. 1. Vyd. Příbram : Ústav sv. Jana </w:t>
            </w:r>
            <w:proofErr w:type="spellStart"/>
            <w:r>
              <w:rPr>
                <w:rFonts w:ascii="Calibri" w:hAnsi="Calibri" w:cs="Calibri"/>
                <w:sz w:val="16"/>
                <w:szCs w:val="16"/>
              </w:rPr>
              <w:t>Neumanna</w:t>
            </w:r>
            <w:proofErr w:type="spellEnd"/>
            <w:r>
              <w:rPr>
                <w:rFonts w:ascii="Calibri" w:hAnsi="Calibri" w:cs="Calibri"/>
                <w:sz w:val="16"/>
                <w:szCs w:val="16"/>
              </w:rPr>
              <w:t>, 2015. 422 s. ISBN: 978-80-905973-5-8. s. 66-118.</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510"/>
        </w:trPr>
        <w:tc>
          <w:tcPr>
            <w:tcW w:w="5047" w:type="dxa"/>
            <w:gridSpan w:val="2"/>
            <w:tcBorders>
              <w:top w:val="single" w:sz="8" w:space="0" w:color="000000"/>
              <w:left w:val="single" w:sz="8" w:space="0" w:color="000000"/>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OCA7. Rok vydania výstupu tvorivej činnosti / </w:t>
            </w:r>
            <w:proofErr w:type="spellStart"/>
            <w:r>
              <w:rPr>
                <w:rFonts w:eastAsia="Times New Roman" w:cs="Calibri"/>
                <w:color w:val="000000"/>
                <w:sz w:val="16"/>
                <w:szCs w:val="16"/>
                <w:lang w:eastAsia="sk-SK"/>
              </w:rPr>
              <w:t>Year</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publication</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research</w:t>
            </w:r>
            <w:proofErr w:type="spellEnd"/>
            <w:r>
              <w:rPr>
                <w:rFonts w:eastAsia="Times New Roman" w:cs="Calibri"/>
                <w:color w:val="000000"/>
                <w:sz w:val="16"/>
                <w:szCs w:val="16"/>
                <w:lang w:eastAsia="sk-SK"/>
              </w:rPr>
              <w:t>/</w:t>
            </w:r>
            <w:proofErr w:type="spellStart"/>
            <w:r>
              <w:rPr>
                <w:rFonts w:eastAsia="Times New Roman" w:cs="Calibri"/>
                <w:color w:val="000000"/>
                <w:sz w:val="16"/>
                <w:szCs w:val="16"/>
                <w:lang w:eastAsia="sk-SK"/>
              </w:rPr>
              <w:t>artistic</w:t>
            </w:r>
            <w:proofErr w:type="spellEnd"/>
            <w:r>
              <w:rPr>
                <w:rFonts w:eastAsia="Times New Roman" w:cs="Calibri"/>
                <w:color w:val="000000"/>
                <w:sz w:val="16"/>
                <w:szCs w:val="16"/>
                <w:lang w:eastAsia="sk-SK"/>
              </w:rPr>
              <w:t>/</w:t>
            </w:r>
            <w:proofErr w:type="spellStart"/>
            <w:r>
              <w:rPr>
                <w:rFonts w:eastAsia="Times New Roman" w:cs="Calibri"/>
                <w:color w:val="000000"/>
                <w:sz w:val="16"/>
                <w:szCs w:val="16"/>
                <w:lang w:eastAsia="sk-SK"/>
              </w:rPr>
              <w:t>other</w:t>
            </w:r>
            <w:proofErr w:type="spellEnd"/>
            <w:r>
              <w:rPr>
                <w:rFonts w:eastAsia="Times New Roman" w:cs="Calibri"/>
                <w:color w:val="000000"/>
                <w:sz w:val="16"/>
                <w:szCs w:val="16"/>
                <w:lang w:eastAsia="sk-SK"/>
              </w:rPr>
              <w:t xml:space="preserve"> output</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2015</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660"/>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3" w:anchor="'poznamky_explanatory notes'!A1" w:history="1">
              <w:r>
                <w:rPr>
                  <w:rFonts w:eastAsia="Times New Roman" w:cs="Calibri"/>
                  <w:sz w:val="16"/>
                  <w:szCs w:val="16"/>
                  <w:lang w:eastAsia="sk-SK"/>
                </w:rPr>
                <w:t xml:space="preserve">OCA8. ID záznamu v CREPČ alebo CREUČ </w:t>
              </w:r>
            </w:hyperlink>
            <w:r>
              <w:rPr>
                <w:rFonts w:eastAsia="Times New Roman" w:cs="Calibri"/>
                <w:i/>
                <w:iCs/>
                <w:sz w:val="16"/>
                <w:szCs w:val="16"/>
                <w:lang w:eastAsia="sk-SK"/>
              </w:rPr>
              <w:t>(ak je)</w:t>
            </w:r>
            <w:r>
              <w:rPr>
                <w:rFonts w:eastAsia="Times New Roman" w:cs="Calibri"/>
                <w:sz w:val="16"/>
                <w:szCs w:val="16"/>
                <w:lang w:eastAsia="sk-SK"/>
              </w:rPr>
              <w:t xml:space="preserve"> / ID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record</w:t>
            </w:r>
            <w:proofErr w:type="spellEnd"/>
            <w:r>
              <w:rPr>
                <w:rFonts w:eastAsia="Times New Roman" w:cs="Calibri"/>
                <w:sz w:val="16"/>
                <w:szCs w:val="16"/>
                <w:lang w:eastAsia="sk-SK"/>
              </w:rPr>
              <w:t xml:space="preserve"> in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Central</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Registry</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Publication</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Activity</w:t>
            </w:r>
            <w:proofErr w:type="spellEnd"/>
            <w:r>
              <w:rPr>
                <w:rFonts w:eastAsia="Times New Roman" w:cs="Calibri"/>
                <w:sz w:val="16"/>
                <w:szCs w:val="16"/>
                <w:lang w:eastAsia="sk-SK"/>
              </w:rPr>
              <w:t xml:space="preserve"> (CRPA) or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Central</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Registry</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Artistic</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Activity</w:t>
            </w:r>
            <w:proofErr w:type="spellEnd"/>
            <w:r>
              <w:rPr>
                <w:rFonts w:eastAsia="Times New Roman" w:cs="Calibri"/>
                <w:sz w:val="16"/>
                <w:szCs w:val="16"/>
                <w:lang w:eastAsia="sk-SK"/>
              </w:rPr>
              <w:t xml:space="preserve"> (CRAA) </w:t>
            </w:r>
            <w:r>
              <w:rPr>
                <w:rFonts w:eastAsia="Times New Roman" w:cs="Calibri"/>
                <w:sz w:val="16"/>
                <w:szCs w:val="16"/>
                <w:vertAlign w:val="superscript"/>
                <w:lang w:eastAsia="sk-SK"/>
              </w:rPr>
              <w:t>5</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494"/>
        </w:trPr>
        <w:tc>
          <w:tcPr>
            <w:tcW w:w="5047" w:type="dxa"/>
            <w:gridSpan w:val="2"/>
            <w:tcBorders>
              <w:top w:val="single" w:sz="8" w:space="0" w:color="000000"/>
              <w:left w:val="single" w:sz="8" w:space="0" w:color="000000"/>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4" w:anchor="'poznamky_explanatory notes'!A1" w:history="1">
              <w:r>
                <w:rPr>
                  <w:rFonts w:eastAsia="Times New Roman" w:cs="Calibri"/>
                  <w:sz w:val="16"/>
                  <w:szCs w:val="16"/>
                  <w:lang w:eastAsia="sk-SK"/>
                </w:rPr>
                <w:t xml:space="preserve">OCA9. </w:t>
              </w:r>
              <w:proofErr w:type="spellStart"/>
              <w:r>
                <w:rPr>
                  <w:rFonts w:eastAsia="Times New Roman" w:cs="Calibri"/>
                  <w:sz w:val="16"/>
                  <w:szCs w:val="16"/>
                  <w:lang w:eastAsia="sk-SK"/>
                </w:rPr>
                <w:t>Hyperlink</w:t>
              </w:r>
              <w:proofErr w:type="spellEnd"/>
              <w:r>
                <w:rPr>
                  <w:rFonts w:eastAsia="Times New Roman" w:cs="Calibri"/>
                  <w:sz w:val="16"/>
                  <w:szCs w:val="16"/>
                  <w:lang w:eastAsia="sk-SK"/>
                </w:rPr>
                <w:t xml:space="preserve"> na záznam v CREPČ alebo CREUČ / </w:t>
              </w:r>
              <w:proofErr w:type="spellStart"/>
              <w:r>
                <w:rPr>
                  <w:rFonts w:eastAsia="Times New Roman" w:cs="Calibri"/>
                  <w:sz w:val="16"/>
                  <w:szCs w:val="16"/>
                  <w:lang w:eastAsia="sk-SK"/>
                </w:rPr>
                <w:t>Hyperlink</w:t>
              </w:r>
              <w:proofErr w:type="spellEnd"/>
              <w:r>
                <w:rPr>
                  <w:rFonts w:eastAsia="Times New Roman" w:cs="Calibri"/>
                  <w:sz w:val="16"/>
                  <w:szCs w:val="16"/>
                  <w:lang w:eastAsia="sk-SK"/>
                </w:rPr>
                <w:t xml:space="preserve"> to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record</w:t>
              </w:r>
              <w:proofErr w:type="spellEnd"/>
              <w:r>
                <w:rPr>
                  <w:rFonts w:eastAsia="Times New Roman" w:cs="Calibri"/>
                  <w:sz w:val="16"/>
                  <w:szCs w:val="16"/>
                  <w:lang w:eastAsia="sk-SK"/>
                </w:rPr>
                <w:t xml:space="preserve"> in CRPA or CRAA </w:t>
              </w:r>
            </w:hyperlink>
            <w:r>
              <w:rPr>
                <w:rFonts w:eastAsia="Times New Roman" w:cs="Calibri"/>
                <w:sz w:val="16"/>
                <w:szCs w:val="16"/>
                <w:vertAlign w:val="superscript"/>
                <w:lang w:eastAsia="sk-SK"/>
              </w:rPr>
              <w:t>6</w:t>
            </w:r>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065"/>
        </w:trPr>
        <w:tc>
          <w:tcPr>
            <w:tcW w:w="667" w:type="dxa"/>
            <w:vMerge w:val="restart"/>
            <w:tcBorders>
              <w:left w:val="single" w:sz="8" w:space="0" w:color="000000"/>
              <w:bottom w:val="single" w:sz="8" w:space="0" w:color="000000"/>
              <w:right w:val="single" w:sz="8" w:space="0" w:color="000000"/>
            </w:tcBorders>
            <w:shd w:val="clear" w:color="FBE5D6" w:fill="DAE3F3"/>
            <w:textDirection w:val="btLr"/>
            <w:vAlign w:val="center"/>
          </w:tcPr>
          <w:p>
            <w:pPr>
              <w:widowControl w:val="0"/>
              <w:spacing w:after="0" w:line="240" w:lineRule="auto"/>
              <w:jc w:val="center"/>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Charakteristika výstupu, ktorý nie je registrovaný v CREPČ alebo CREUČ / </w:t>
            </w:r>
            <w:proofErr w:type="spellStart"/>
            <w:r>
              <w:rPr>
                <w:rFonts w:eastAsia="Times New Roman" w:cs="Calibri"/>
                <w:color w:val="000000"/>
                <w:sz w:val="16"/>
                <w:szCs w:val="16"/>
                <w:lang w:eastAsia="sk-SK"/>
              </w:rPr>
              <w:t>Characteristics</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output </w:t>
            </w:r>
            <w:proofErr w:type="spellStart"/>
            <w:r>
              <w:rPr>
                <w:rFonts w:eastAsia="Times New Roman" w:cs="Calibri"/>
                <w:color w:val="000000"/>
                <w:sz w:val="16"/>
                <w:szCs w:val="16"/>
                <w:lang w:eastAsia="sk-SK"/>
              </w:rPr>
              <w:t>that</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is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not</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registered</w:t>
            </w:r>
            <w:proofErr w:type="spellEnd"/>
            <w:r>
              <w:rPr>
                <w:rFonts w:eastAsia="Times New Roman" w:cs="Calibri"/>
                <w:color w:val="000000"/>
                <w:sz w:val="16"/>
                <w:szCs w:val="16"/>
                <w:lang w:eastAsia="sk-SK"/>
              </w:rPr>
              <w:t xml:space="preserve"> in CRPA or CRAA</w:t>
            </w:r>
          </w:p>
        </w:tc>
        <w:tc>
          <w:tcPr>
            <w:tcW w:w="4380" w:type="dxa"/>
            <w:tcBorders>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5" w:anchor="'poznamky_explanatory notes'!A1" w:history="1">
              <w:r>
                <w:rPr>
                  <w:rFonts w:eastAsia="Times New Roman" w:cs="Calibri"/>
                  <w:sz w:val="16"/>
                  <w:szCs w:val="16"/>
                  <w:lang w:eastAsia="sk-SK"/>
                </w:rPr>
                <w:t xml:space="preserve">OCA10. </w:t>
              </w:r>
              <w:proofErr w:type="spellStart"/>
              <w:r>
                <w:rPr>
                  <w:rFonts w:eastAsia="Times New Roman" w:cs="Calibri"/>
                  <w:sz w:val="16"/>
                  <w:szCs w:val="16"/>
                  <w:lang w:eastAsia="sk-SK"/>
                </w:rPr>
                <w:t>Hyperlink</w:t>
              </w:r>
              <w:proofErr w:type="spellEnd"/>
              <w:r>
                <w:rPr>
                  <w:rFonts w:eastAsia="Times New Roman" w:cs="Calibri"/>
                  <w:sz w:val="16"/>
                  <w:szCs w:val="16"/>
                  <w:lang w:eastAsia="sk-SK"/>
                </w:rPr>
                <w:t xml:space="preserve"> na záznam v inom verejne prístupnom registri, katalógu výstupov tvorivých činností / </w:t>
              </w:r>
              <w:proofErr w:type="spellStart"/>
              <w:r>
                <w:rPr>
                  <w:rFonts w:eastAsia="Times New Roman" w:cs="Calibri"/>
                  <w:sz w:val="16"/>
                  <w:szCs w:val="16"/>
                  <w:lang w:eastAsia="sk-SK"/>
                </w:rPr>
                <w:t>Hyperlink</w:t>
              </w:r>
              <w:proofErr w:type="spellEnd"/>
              <w:r>
                <w:rPr>
                  <w:rFonts w:eastAsia="Times New Roman" w:cs="Calibri"/>
                  <w:sz w:val="16"/>
                  <w:szCs w:val="16"/>
                  <w:lang w:eastAsia="sk-SK"/>
                </w:rPr>
                <w:t xml:space="preserve"> to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record</w:t>
              </w:r>
              <w:proofErr w:type="spellEnd"/>
              <w:r>
                <w:rPr>
                  <w:rFonts w:eastAsia="Times New Roman" w:cs="Calibri"/>
                  <w:sz w:val="16"/>
                  <w:szCs w:val="16"/>
                  <w:lang w:eastAsia="sk-SK"/>
                </w:rPr>
                <w:t xml:space="preserve"> in </w:t>
              </w:r>
              <w:proofErr w:type="spellStart"/>
              <w:r>
                <w:rPr>
                  <w:rFonts w:eastAsia="Times New Roman" w:cs="Calibri"/>
                  <w:sz w:val="16"/>
                  <w:szCs w:val="16"/>
                  <w:lang w:eastAsia="sk-SK"/>
                </w:rPr>
                <w:t>another</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publicly</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accessible</w:t>
              </w:r>
              <w:proofErr w:type="spellEnd"/>
              <w:r>
                <w:rPr>
                  <w:rFonts w:eastAsia="Times New Roman" w:cs="Calibri"/>
                  <w:sz w:val="16"/>
                  <w:szCs w:val="16"/>
                  <w:lang w:eastAsia="sk-SK"/>
                </w:rPr>
                <w:t xml:space="preserve"> register, </w:t>
              </w:r>
              <w:proofErr w:type="spellStart"/>
              <w:r>
                <w:rPr>
                  <w:rFonts w:eastAsia="Times New Roman" w:cs="Calibri"/>
                  <w:sz w:val="16"/>
                  <w:szCs w:val="16"/>
                  <w:lang w:eastAsia="sk-SK"/>
                </w:rPr>
                <w:t>catalogue</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research</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artistic</w:t>
              </w:r>
              <w:proofErr w:type="spellEnd"/>
              <w:r>
                <w:rPr>
                  <w:rFonts w:eastAsia="Times New Roman" w:cs="Calibri"/>
                  <w:sz w:val="16"/>
                  <w:szCs w:val="16"/>
                  <w:lang w:eastAsia="sk-SK"/>
                </w:rPr>
                <w:t>/</w:t>
              </w:r>
              <w:proofErr w:type="spellStart"/>
              <w:r>
                <w:rPr>
                  <w:rFonts w:eastAsia="Times New Roman" w:cs="Calibri"/>
                  <w:sz w:val="16"/>
                  <w:szCs w:val="16"/>
                  <w:lang w:eastAsia="sk-SK"/>
                </w:rPr>
                <w:t>other</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outputs</w:t>
              </w:r>
              <w:proofErr w:type="spellEnd"/>
              <w:r>
                <w:rPr>
                  <w:rFonts w:eastAsia="Times New Roman" w:cs="Calibri"/>
                  <w:sz w:val="16"/>
                  <w:szCs w:val="16"/>
                  <w:lang w:eastAsia="sk-SK"/>
                </w:rPr>
                <w:t xml:space="preserve"> </w:t>
              </w:r>
            </w:hyperlink>
            <w:r>
              <w:rPr>
                <w:rFonts w:eastAsia="Times New Roman" w:cs="Calibri"/>
                <w:sz w:val="16"/>
                <w:szCs w:val="16"/>
                <w:vertAlign w:val="superscript"/>
                <w:lang w:eastAsia="sk-SK"/>
              </w:rPr>
              <w:t>7</w:t>
            </w:r>
          </w:p>
        </w:tc>
        <w:tc>
          <w:tcPr>
            <w:tcW w:w="5121" w:type="dxa"/>
            <w:tcBorders>
              <w:bottom w:val="single" w:sz="8" w:space="0" w:color="000000"/>
              <w:right w:val="single" w:sz="8" w:space="0" w:color="000000"/>
            </w:tcBorders>
            <w:shd w:val="clear" w:color="auto" w:fill="auto"/>
          </w:tcPr>
          <w:p>
            <w:pPr>
              <w:widowControl w:val="0"/>
              <w:spacing w:after="0" w:line="240" w:lineRule="auto"/>
              <w:ind w:left="160" w:hanging="160"/>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  https://sclib.svkk.sk/sck01/Record/000560134/Details                                                                                                                              </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515"/>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eastAsia="Times New Roman" w:cs="Calibri"/>
                <w:color w:val="000000"/>
                <w:sz w:val="16"/>
                <w:szCs w:val="16"/>
                <w:lang w:eastAsia="sk-SK"/>
              </w:rPr>
              <w:t>Characteristics</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output in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format</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CRPA or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CRAA </w:t>
            </w:r>
            <w:proofErr w:type="spellStart"/>
            <w:r>
              <w:rPr>
                <w:rFonts w:eastAsia="Times New Roman" w:cs="Calibri"/>
                <w:color w:val="000000"/>
                <w:sz w:val="16"/>
                <w:szCs w:val="16"/>
                <w:lang w:eastAsia="sk-SK"/>
              </w:rPr>
              <w:t>bibliographic</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record</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if</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output </w:t>
            </w:r>
            <w:proofErr w:type="spellStart"/>
            <w:r>
              <w:rPr>
                <w:rFonts w:eastAsia="Times New Roman" w:cs="Calibri"/>
                <w:color w:val="000000"/>
                <w:sz w:val="16"/>
                <w:szCs w:val="16"/>
                <w:lang w:eastAsia="sk-SK"/>
              </w:rPr>
              <w:t>is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not</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available</w:t>
            </w:r>
            <w:proofErr w:type="spellEnd"/>
            <w:r>
              <w:rPr>
                <w:rFonts w:eastAsia="Times New Roman" w:cs="Calibri"/>
                <w:color w:val="000000"/>
                <w:sz w:val="16"/>
                <w:szCs w:val="16"/>
                <w:lang w:eastAsia="sk-SK"/>
              </w:rPr>
              <w:t xml:space="preserve"> in a </w:t>
            </w:r>
            <w:proofErr w:type="spellStart"/>
            <w:r>
              <w:rPr>
                <w:rFonts w:eastAsia="Times New Roman" w:cs="Calibri"/>
                <w:color w:val="000000"/>
                <w:sz w:val="16"/>
                <w:szCs w:val="16"/>
                <w:lang w:eastAsia="sk-SK"/>
              </w:rPr>
              <w:t>publicly</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accessible</w:t>
            </w:r>
            <w:proofErr w:type="spellEnd"/>
            <w:r>
              <w:rPr>
                <w:rFonts w:eastAsia="Times New Roman" w:cs="Calibri"/>
                <w:color w:val="000000"/>
                <w:sz w:val="16"/>
                <w:szCs w:val="16"/>
                <w:lang w:eastAsia="sk-SK"/>
              </w:rPr>
              <w:t xml:space="preserve"> register or </w:t>
            </w:r>
            <w:proofErr w:type="spellStart"/>
            <w:r>
              <w:rPr>
                <w:rFonts w:eastAsia="Times New Roman" w:cs="Calibri"/>
                <w:color w:val="000000"/>
                <w:sz w:val="16"/>
                <w:szCs w:val="16"/>
                <w:lang w:eastAsia="sk-SK"/>
              </w:rPr>
              <w:t>catalogue</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outputs</w:t>
            </w:r>
            <w:proofErr w:type="spellEnd"/>
          </w:p>
        </w:tc>
        <w:tc>
          <w:tcPr>
            <w:tcW w:w="5121" w:type="dxa"/>
            <w:tcBorders>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sz w:val="16"/>
                <w:szCs w:val="16"/>
                <w:lang w:eastAsia="sk-SK"/>
              </w:rPr>
            </w:pPr>
            <w:r>
              <w:rPr>
                <w:rFonts w:cs="Calibri"/>
                <w:sz w:val="16"/>
                <w:szCs w:val="16"/>
              </w:rPr>
              <w:t xml:space="preserve">ABC </w:t>
            </w:r>
            <w:r>
              <w:rPr>
                <w:rFonts w:ascii="Calibri" w:hAnsi="Calibri" w:cs="Calibri"/>
                <w:sz w:val="16"/>
                <w:szCs w:val="16"/>
              </w:rPr>
              <w:t xml:space="preserve">FEDOROVÁ, M. – HARDY, M. 2015. Patogénne rodičovské správanie a </w:t>
            </w:r>
            <w:proofErr w:type="spellStart"/>
            <w:r>
              <w:rPr>
                <w:rFonts w:ascii="Calibri" w:hAnsi="Calibri" w:cs="Calibri"/>
                <w:sz w:val="16"/>
                <w:szCs w:val="16"/>
              </w:rPr>
              <w:t>traumatogénna</w:t>
            </w:r>
            <w:proofErr w:type="spellEnd"/>
            <w:r>
              <w:rPr>
                <w:rFonts w:ascii="Calibri" w:hAnsi="Calibri" w:cs="Calibri"/>
                <w:sz w:val="16"/>
                <w:szCs w:val="16"/>
              </w:rPr>
              <w:t xml:space="preserve"> rodinná dynamika. In HARDY, M. et al. 2015. Rodina pod </w:t>
            </w:r>
            <w:proofErr w:type="spellStart"/>
            <w:r>
              <w:rPr>
                <w:rFonts w:ascii="Calibri" w:hAnsi="Calibri" w:cs="Calibri"/>
                <w:sz w:val="16"/>
                <w:szCs w:val="16"/>
              </w:rPr>
              <w:t>multidisciplinární</w:t>
            </w:r>
            <w:proofErr w:type="spellEnd"/>
            <w:r>
              <w:rPr>
                <w:rFonts w:ascii="Calibri" w:hAnsi="Calibri" w:cs="Calibri"/>
                <w:sz w:val="16"/>
                <w:szCs w:val="16"/>
              </w:rPr>
              <w:t xml:space="preserve"> optikou. 1. Vyd. Příbram : Ústav sv. Jana </w:t>
            </w:r>
            <w:proofErr w:type="spellStart"/>
            <w:r>
              <w:rPr>
                <w:rFonts w:ascii="Calibri" w:hAnsi="Calibri" w:cs="Calibri"/>
                <w:sz w:val="16"/>
                <w:szCs w:val="16"/>
              </w:rPr>
              <w:t>Neumanna</w:t>
            </w:r>
            <w:proofErr w:type="spellEnd"/>
            <w:r>
              <w:rPr>
                <w:rFonts w:ascii="Calibri" w:hAnsi="Calibri" w:cs="Calibri"/>
                <w:sz w:val="16"/>
                <w:szCs w:val="16"/>
              </w:rPr>
              <w:t>, 2015. 422 s. ISBN: 978-80-905973-5-8. s. 66-118.</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290"/>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6" w:anchor="Expl.OCA12!A1" w:history="1">
              <w:r>
                <w:rPr>
                  <w:rFonts w:eastAsia="Times New Roman" w:cs="Calibri"/>
                  <w:sz w:val="16"/>
                  <w:szCs w:val="16"/>
                  <w:lang w:eastAsia="sk-SK"/>
                </w:rPr>
                <w:t xml:space="preserve">OCA12. Typ výstupu (ak nie je výstup registrovaný v CREPČ alebo CREUČ) / Type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output (</w:t>
              </w:r>
              <w:proofErr w:type="spellStart"/>
              <w:r>
                <w:rPr>
                  <w:rFonts w:eastAsia="Times New Roman" w:cs="Calibri"/>
                  <w:sz w:val="16"/>
                  <w:szCs w:val="16"/>
                  <w:lang w:eastAsia="sk-SK"/>
                </w:rPr>
                <w:t>if</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output </w:t>
              </w:r>
              <w:proofErr w:type="spellStart"/>
              <w:r>
                <w:rPr>
                  <w:rFonts w:eastAsia="Times New Roman" w:cs="Calibri"/>
                  <w:sz w:val="16"/>
                  <w:szCs w:val="16"/>
                  <w:lang w:eastAsia="sk-SK"/>
                </w:rPr>
                <w:t>is</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not</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registered</w:t>
              </w:r>
              <w:proofErr w:type="spellEnd"/>
              <w:r>
                <w:rPr>
                  <w:rFonts w:eastAsia="Times New Roman" w:cs="Calibri"/>
                  <w:sz w:val="16"/>
                  <w:szCs w:val="16"/>
                  <w:lang w:eastAsia="sk-SK"/>
                </w:rPr>
                <w:t xml:space="preserve"> in CRPA or CRAA)</w:t>
              </w:r>
              <w:r>
                <w:rPr>
                  <w:rFonts w:eastAsia="Times New Roman" w:cs="Calibri"/>
                  <w:sz w:val="16"/>
                  <w:szCs w:val="16"/>
                  <w:lang w:eastAsia="sk-SK"/>
                </w:rPr>
                <w:br/>
              </w:r>
            </w:hyperlink>
            <w:r>
              <w:rPr>
                <w:rFonts w:eastAsia="Times New Roman" w:cs="Calibri"/>
                <w:i/>
                <w:iCs/>
                <w:color w:val="808080"/>
                <w:sz w:val="16"/>
                <w:szCs w:val="16"/>
                <w:lang w:eastAsia="sk-SK"/>
              </w:rPr>
              <w:t xml:space="preserve">Výber zo 67 možností (pozri Vysvetlivky k položke OCA12) / </w:t>
            </w:r>
            <w:proofErr w:type="spellStart"/>
            <w:r>
              <w:rPr>
                <w:rFonts w:eastAsia="Times New Roman" w:cs="Calibri"/>
                <w:i/>
                <w:iCs/>
                <w:color w:val="808080"/>
                <w:sz w:val="16"/>
                <w:szCs w:val="16"/>
                <w:lang w:eastAsia="sk-SK"/>
              </w:rPr>
              <w:t>Choice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from</w:t>
            </w:r>
            <w:proofErr w:type="spellEnd"/>
            <w:r>
              <w:rPr>
                <w:rFonts w:eastAsia="Times New Roman" w:cs="Calibri"/>
                <w:i/>
                <w:iCs/>
                <w:color w:val="808080"/>
                <w:sz w:val="16"/>
                <w:szCs w:val="16"/>
                <w:lang w:eastAsia="sk-SK"/>
              </w:rPr>
              <w:t xml:space="preserve"> 67 </w:t>
            </w:r>
            <w:proofErr w:type="spellStart"/>
            <w:r>
              <w:rPr>
                <w:rFonts w:eastAsia="Times New Roman" w:cs="Calibri"/>
                <w:i/>
                <w:iCs/>
                <w:color w:val="808080"/>
                <w:sz w:val="16"/>
                <w:szCs w:val="16"/>
                <w:lang w:eastAsia="sk-SK"/>
              </w:rPr>
              <w:t>options</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see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Explanations</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for</w:t>
            </w:r>
            <w:proofErr w:type="spellEnd"/>
            <w:r>
              <w:rPr>
                <w:rFonts w:eastAsia="Times New Roman" w:cs="Calibri"/>
                <w:i/>
                <w:iCs/>
                <w:color w:val="808080"/>
                <w:sz w:val="16"/>
                <w:szCs w:val="16"/>
                <w:lang w:eastAsia="sk-SK"/>
              </w:rPr>
              <w:t xml:space="preserve"> OCA12). </w:t>
            </w:r>
          </w:p>
        </w:tc>
        <w:tc>
          <w:tcPr>
            <w:tcW w:w="5121" w:type="dxa"/>
            <w:tcBorders>
              <w:bottom w:val="single" w:sz="8" w:space="0" w:color="000000"/>
              <w:right w:val="single" w:sz="8" w:space="0" w:color="000000"/>
            </w:tcBorders>
            <w:shd w:val="clear" w:color="auto" w:fill="auto"/>
          </w:tcPr>
          <w:p>
            <w:pPr>
              <w:pStyle w:val="Textpoznmkypodiarou"/>
              <w:widowControl w:val="0"/>
              <w:rPr>
                <w:sz w:val="16"/>
                <w:szCs w:val="16"/>
              </w:rPr>
            </w:pPr>
            <w:r>
              <w:rPr>
                <w:sz w:val="16"/>
                <w:szCs w:val="16"/>
              </w:rPr>
              <w:t xml:space="preserve">Kapitola v monografii / </w:t>
            </w:r>
            <w:r>
              <w:rPr>
                <w:sz w:val="16"/>
                <w:szCs w:val="16"/>
                <w:lang w:val="en-GB"/>
              </w:rPr>
              <w:t>Chapter in a monograph</w:t>
            </w:r>
          </w:p>
          <w:p>
            <w:pPr>
              <w:widowControl w:val="0"/>
              <w:spacing w:after="0" w:line="240" w:lineRule="auto"/>
              <w:rPr>
                <w:rFonts w:ascii="Calibri" w:eastAsia="Times New Roman" w:hAnsi="Calibri" w:cs="Calibri"/>
                <w:i/>
                <w:iCs/>
                <w:color w:val="000000"/>
                <w:sz w:val="16"/>
                <w:szCs w:val="16"/>
                <w:lang w:val="en-GB"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110"/>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OCA13. </w:t>
            </w:r>
            <w:proofErr w:type="spellStart"/>
            <w:r>
              <w:rPr>
                <w:rFonts w:eastAsia="Times New Roman" w:cs="Calibri"/>
                <w:color w:val="000000"/>
                <w:sz w:val="16"/>
                <w:szCs w:val="16"/>
                <w:lang w:eastAsia="sk-SK"/>
              </w:rPr>
              <w:t>Hyperlink</w:t>
            </w:r>
            <w:proofErr w:type="spellEnd"/>
            <w:r>
              <w:rPr>
                <w:rFonts w:eastAsia="Times New Roman" w:cs="Calibri"/>
                <w:color w:val="000000"/>
                <w:sz w:val="16"/>
                <w:szCs w:val="16"/>
                <w:lang w:eastAsia="sk-SK"/>
              </w:rPr>
              <w:t xml:space="preserve"> na stránku, na ktorej je výstup sprístupnený (úplný text, iná dokumentácia a podobne) / </w:t>
            </w:r>
            <w:proofErr w:type="spellStart"/>
            <w:r>
              <w:rPr>
                <w:rFonts w:eastAsia="Times New Roman" w:cs="Calibri"/>
                <w:color w:val="000000"/>
                <w:sz w:val="16"/>
                <w:szCs w:val="16"/>
                <w:lang w:eastAsia="sk-SK"/>
              </w:rPr>
              <w:t>Hyperlink</w:t>
            </w:r>
            <w:proofErr w:type="spellEnd"/>
            <w:r>
              <w:rPr>
                <w:rFonts w:eastAsia="Times New Roman" w:cs="Calibri"/>
                <w:color w:val="000000"/>
                <w:sz w:val="16"/>
                <w:szCs w:val="16"/>
                <w:lang w:eastAsia="sk-SK"/>
              </w:rPr>
              <w:t xml:space="preserve"> to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webpage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where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output </w:t>
            </w:r>
            <w:proofErr w:type="spellStart"/>
            <w:r>
              <w:rPr>
                <w:rFonts w:eastAsia="Times New Roman" w:cs="Calibri"/>
                <w:color w:val="000000"/>
                <w:sz w:val="16"/>
                <w:szCs w:val="16"/>
                <w:lang w:eastAsia="sk-SK"/>
              </w:rPr>
              <w:t>is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available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full</w:t>
            </w:r>
            <w:proofErr w:type="spellEnd"/>
            <w:r>
              <w:rPr>
                <w:rFonts w:eastAsia="Times New Roman" w:cs="Calibri"/>
                <w:color w:val="000000"/>
                <w:sz w:val="16"/>
                <w:szCs w:val="16"/>
                <w:lang w:eastAsia="sk-SK"/>
              </w:rPr>
              <w:t xml:space="preserve"> text, </w:t>
            </w:r>
            <w:proofErr w:type="spellStart"/>
            <w:r>
              <w:rPr>
                <w:rFonts w:eastAsia="Times New Roman" w:cs="Calibri"/>
                <w:color w:val="000000"/>
                <w:sz w:val="16"/>
                <w:szCs w:val="16"/>
                <w:lang w:eastAsia="sk-SK"/>
              </w:rPr>
              <w:t>other</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documentation</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etc</w:t>
            </w:r>
            <w:proofErr w:type="spellEnd"/>
            <w:r>
              <w:rPr>
                <w:rFonts w:eastAsia="Times New Roman" w:cs="Calibri"/>
                <w:color w:val="000000"/>
                <w:sz w:val="16"/>
                <w:szCs w:val="16"/>
                <w:lang w:eastAsia="sk-SK"/>
              </w:rPr>
              <w:t>.)</w:t>
            </w:r>
          </w:p>
        </w:tc>
        <w:tc>
          <w:tcPr>
            <w:tcW w:w="5121" w:type="dxa"/>
            <w:tcBorders>
              <w:bottom w:val="single" w:sz="8" w:space="0" w:color="000000"/>
              <w:right w:val="single" w:sz="8" w:space="0" w:color="000000"/>
            </w:tcBorders>
            <w:shd w:val="clear" w:color="auto" w:fill="auto"/>
          </w:tcPr>
          <w:p>
            <w:pPr>
              <w:widowControl w:val="0"/>
              <w:spacing w:after="0" w:line="240" w:lineRule="auto"/>
              <w:rPr>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765"/>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right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OCA14. Charakteristika autorského vkladu / </w:t>
            </w:r>
            <w:proofErr w:type="spellStart"/>
            <w:r>
              <w:rPr>
                <w:rFonts w:eastAsia="Times New Roman" w:cs="Calibri"/>
                <w:color w:val="000000"/>
                <w:sz w:val="16"/>
                <w:szCs w:val="16"/>
                <w:lang w:eastAsia="sk-SK"/>
              </w:rPr>
              <w:t>Characteristics</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author's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contribution</w:t>
            </w:r>
            <w:proofErr w:type="spellEnd"/>
          </w:p>
        </w:tc>
        <w:tc>
          <w:tcPr>
            <w:tcW w:w="5121" w:type="dxa"/>
            <w:tcBorders>
              <w:bottom w:val="single" w:sz="8" w:space="0" w:color="000000"/>
              <w:right w:val="single" w:sz="8" w:space="0" w:color="000000"/>
            </w:tcBorders>
            <w:shd w:val="clear" w:color="auto" w:fill="auto"/>
          </w:tcPr>
          <w:p>
            <w:pPr>
              <w:pStyle w:val="PredformtovanHTML"/>
              <w:widowControl w:val="0"/>
              <w:shd w:val="clear" w:color="auto" w:fill="F8F9FA"/>
              <w:spacing w:line="360" w:lineRule="atLeast"/>
              <w:rPr>
                <w:rFonts w:asciiTheme="minorHAnsi" w:hAnsiTheme="minorHAnsi"/>
                <w:color w:val="202124"/>
                <w:sz w:val="16"/>
                <w:szCs w:val="16"/>
              </w:rPr>
            </w:pPr>
            <w:r>
              <w:rPr>
                <w:rFonts w:ascii="Calibri" w:hAnsi="Calibri" w:cs="Calibri"/>
                <w:color w:val="202124"/>
                <w:sz w:val="16"/>
                <w:szCs w:val="16"/>
              </w:rPr>
              <w:t>25 %</w:t>
            </w:r>
          </w:p>
          <w:p>
            <w:pPr>
              <w:widowControl w:val="0"/>
              <w:spacing w:after="0" w:line="240" w:lineRule="auto"/>
              <w:rPr>
                <w:rFonts w:ascii="Calibri" w:eastAsia="Times New Roman" w:hAnsi="Calibri" w:cs="Calibri"/>
                <w:color w:val="000000"/>
                <w:sz w:val="16"/>
                <w:szCs w:val="16"/>
                <w:lang w:val="en-US"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965"/>
        </w:trPr>
        <w:tc>
          <w:tcPr>
            <w:tcW w:w="667" w:type="dxa"/>
            <w:vMerge/>
            <w:tcBorders>
              <w:left w:val="single" w:sz="8" w:space="0" w:color="000000"/>
              <w:bottom w:val="single" w:sz="8" w:space="0" w:color="000000"/>
              <w:right w:val="single" w:sz="8" w:space="0" w:color="000000"/>
            </w:tcBorders>
            <w:vAlign w:val="center"/>
          </w:tcPr>
          <w:p>
            <w:pPr>
              <w:widowControl w:val="0"/>
              <w:spacing w:after="0" w:line="240" w:lineRule="auto"/>
              <w:rPr>
                <w:rFonts w:ascii="Calibri" w:eastAsia="Times New Roman" w:hAnsi="Calibri" w:cs="Calibri"/>
                <w:color w:val="000000"/>
                <w:sz w:val="16"/>
                <w:szCs w:val="16"/>
                <w:lang w:eastAsia="sk-SK"/>
              </w:rPr>
            </w:pPr>
          </w:p>
        </w:tc>
        <w:tc>
          <w:tcPr>
            <w:tcW w:w="4380" w:type="dxa"/>
            <w:tcBorders>
              <w:bottom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7" w:anchor="'poznamky_explanatory notes'!A1" w:history="1">
              <w:r>
                <w:rPr>
                  <w:rFonts w:eastAsia="Times New Roman" w:cs="Calibri"/>
                  <w:sz w:val="16"/>
                  <w:szCs w:val="16"/>
                  <w:lang w:eastAsia="sk-SK"/>
                </w:rPr>
                <w:t xml:space="preserve">OCA15. Anotácia výstupu s kontextovými informáciami týkajúcimi sa opisu tvorivého procesu a obsahu tvorivej činnosti a pod. / </w:t>
              </w:r>
              <w:proofErr w:type="spellStart"/>
              <w:r>
                <w:rPr>
                  <w:rFonts w:eastAsia="Times New Roman" w:cs="Calibri"/>
                  <w:sz w:val="16"/>
                  <w:szCs w:val="16"/>
                  <w:lang w:eastAsia="sk-SK"/>
                </w:rPr>
                <w:t>Annotation</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output </w:t>
              </w:r>
              <w:proofErr w:type="spellStart"/>
              <w:r>
                <w:rPr>
                  <w:rFonts w:eastAsia="Times New Roman" w:cs="Calibri"/>
                  <w:sz w:val="16"/>
                  <w:szCs w:val="16"/>
                  <w:lang w:eastAsia="sk-SK"/>
                </w:rPr>
                <w:t>with</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contextual</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information</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concerning</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description</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creative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process</w:t>
              </w:r>
              <w:proofErr w:type="spellEnd"/>
              <w:r>
                <w:rPr>
                  <w:rFonts w:eastAsia="Times New Roman" w:cs="Calibri"/>
                  <w:sz w:val="16"/>
                  <w:szCs w:val="16"/>
                  <w:lang w:eastAsia="sk-SK"/>
                </w:rPr>
                <w:t xml:space="preserve"> and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content</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research</w:t>
              </w:r>
              <w:proofErr w:type="spellEnd"/>
              <w:r>
                <w:rPr>
                  <w:rFonts w:eastAsia="Times New Roman" w:cs="Calibri"/>
                  <w:sz w:val="16"/>
                  <w:szCs w:val="16"/>
                  <w:lang w:eastAsia="sk-SK"/>
                </w:rPr>
                <w:t>/</w:t>
              </w:r>
              <w:proofErr w:type="spellStart"/>
              <w:r>
                <w:rPr>
                  <w:rFonts w:eastAsia="Times New Roman" w:cs="Calibri"/>
                  <w:sz w:val="16"/>
                  <w:szCs w:val="16"/>
                  <w:lang w:eastAsia="sk-SK"/>
                </w:rPr>
                <w:t>artistic</w:t>
              </w:r>
              <w:proofErr w:type="spellEnd"/>
              <w:r>
                <w:rPr>
                  <w:rFonts w:eastAsia="Times New Roman" w:cs="Calibri"/>
                  <w:sz w:val="16"/>
                  <w:szCs w:val="16"/>
                  <w:lang w:eastAsia="sk-SK"/>
                </w:rPr>
                <w:t>/</w:t>
              </w:r>
              <w:proofErr w:type="spellStart"/>
              <w:r>
                <w:rPr>
                  <w:rFonts w:eastAsia="Times New Roman" w:cs="Calibri"/>
                  <w:sz w:val="16"/>
                  <w:szCs w:val="16"/>
                  <w:lang w:eastAsia="sk-SK"/>
                </w:rPr>
                <w:t>other</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activity</w:t>
              </w:r>
              <w:proofErr w:type="spellEnd"/>
              <w:r>
                <w:rPr>
                  <w:rFonts w:eastAsia="Times New Roman" w:cs="Calibri"/>
                  <w:sz w:val="16"/>
                  <w:szCs w:val="16"/>
                  <w:lang w:eastAsia="sk-SK"/>
                </w:rPr>
                <w:t xml:space="preserve">, </w:t>
              </w:r>
              <w:proofErr w:type="spellStart"/>
              <w:r>
                <w:rPr>
                  <w:rFonts w:eastAsia="Times New Roman" w:cs="Calibri"/>
                  <w:sz w:val="16"/>
                  <w:szCs w:val="16"/>
                  <w:lang w:eastAsia="sk-SK"/>
                </w:rPr>
                <w:t>etc</w:t>
              </w:r>
              <w:proofErr w:type="spellEnd"/>
              <w:r>
                <w:rPr>
                  <w:rFonts w:eastAsia="Times New Roman" w:cs="Calibri"/>
                  <w:sz w:val="16"/>
                  <w:szCs w:val="16"/>
                  <w:lang w:eastAsia="sk-SK"/>
                </w:rPr>
                <w:t xml:space="preserve">.  </w:t>
              </w:r>
            </w:hyperlink>
            <w:r>
              <w:rPr>
                <w:rFonts w:eastAsia="Times New Roman" w:cs="Calibri"/>
                <w:sz w:val="16"/>
                <w:szCs w:val="16"/>
                <w:vertAlign w:val="superscript"/>
                <w:lang w:eastAsia="sk-SK"/>
              </w:rPr>
              <w:t>8</w:t>
            </w:r>
            <w:r>
              <w:rPr>
                <w:rFonts w:eastAsia="Times New Roman" w:cs="Calibri"/>
                <w:i/>
                <w:iCs/>
                <w:color w:val="808080"/>
                <w:sz w:val="16"/>
                <w:szCs w:val="16"/>
                <w:lang w:eastAsia="sk-SK"/>
              </w:rPr>
              <w:t xml:space="preserve">Rozsah do 200 slov v slovenskom jazyku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r>
              <w:rPr>
                <w:rFonts w:eastAsia="Times New Roman" w:cs="Calibri"/>
                <w:i/>
                <w:iCs/>
                <w:color w:val="808080"/>
                <w:sz w:val="16"/>
                <w:szCs w:val="16"/>
                <w:lang w:eastAsia="sk-SK"/>
              </w:rPr>
              <w:t xml:space="preserve"> in </w:t>
            </w:r>
            <w:proofErr w:type="spellStart"/>
            <w:r>
              <w:rPr>
                <w:rFonts w:eastAsia="Times New Roman" w:cs="Calibri"/>
                <w:i/>
                <w:iCs/>
                <w:color w:val="808080"/>
                <w:sz w:val="16"/>
                <w:szCs w:val="16"/>
                <w:lang w:eastAsia="sk-SK"/>
              </w:rPr>
              <w:t>SlovakRozsah</w:t>
            </w:r>
            <w:proofErr w:type="spellEnd"/>
            <w:r>
              <w:rPr>
                <w:rFonts w:eastAsia="Times New Roman" w:cs="Calibri"/>
                <w:i/>
                <w:iCs/>
                <w:color w:val="808080"/>
                <w:sz w:val="16"/>
                <w:szCs w:val="16"/>
                <w:lang w:eastAsia="sk-SK"/>
              </w:rPr>
              <w:t xml:space="preserve"> do 200 slov v anglickom jazyku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r>
              <w:rPr>
                <w:rFonts w:eastAsia="Times New Roman" w:cs="Calibri"/>
                <w:i/>
                <w:iCs/>
                <w:color w:val="808080"/>
                <w:sz w:val="16"/>
                <w:szCs w:val="16"/>
                <w:lang w:eastAsia="sk-SK"/>
              </w:rPr>
              <w:t xml:space="preserve"> in </w:t>
            </w:r>
            <w:proofErr w:type="spellStart"/>
            <w:r>
              <w:rPr>
                <w:rFonts w:eastAsia="Times New Roman" w:cs="Calibri"/>
                <w:i/>
                <w:iCs/>
                <w:color w:val="808080"/>
                <w:sz w:val="16"/>
                <w:szCs w:val="16"/>
                <w:lang w:eastAsia="sk-SK"/>
              </w:rPr>
              <w:t>English</w:t>
            </w:r>
            <w:proofErr w:type="spellEnd"/>
            <w:r>
              <w:rPr>
                <w:rFonts w:eastAsia="Times New Roman" w:cs="Calibri"/>
                <w:i/>
                <w:iCs/>
                <w:color w:val="808080"/>
                <w:sz w:val="16"/>
                <w:szCs w:val="16"/>
                <w:lang w:eastAsia="sk-SK"/>
              </w:rPr>
              <w:t xml:space="preserve"> </w:t>
            </w:r>
          </w:p>
        </w:tc>
        <w:tc>
          <w:tcPr>
            <w:tcW w:w="5121" w:type="dxa"/>
            <w:tcBorders>
              <w:left w:val="single" w:sz="8" w:space="0" w:color="000000"/>
              <w:bottom w:val="single" w:sz="8" w:space="0" w:color="000000"/>
              <w:right w:val="single" w:sz="8" w:space="0" w:color="000000"/>
            </w:tcBorders>
            <w:shd w:val="clear" w:color="auto" w:fill="auto"/>
          </w:tcPr>
          <w:p>
            <w:pPr>
              <w:widowControl w:val="0"/>
              <w:spacing w:after="0" w:line="240" w:lineRule="auto"/>
              <w:rPr>
                <w:rFonts w:ascii="Calibri" w:eastAsia="Times New Roman" w:hAnsi="Calibri" w:cs="Calibri"/>
                <w:color w:val="000000" w:themeColor="text1"/>
                <w:sz w:val="16"/>
                <w:szCs w:val="16"/>
                <w:lang w:eastAsia="sk-SK"/>
              </w:rPr>
            </w:pPr>
          </w:p>
          <w:p>
            <w:pPr>
              <w:widowControl w:val="0"/>
              <w:spacing w:after="0" w:line="240" w:lineRule="auto"/>
              <w:rPr>
                <w:rFonts w:ascii="Calibri" w:eastAsia="Times New Roman" w:hAnsi="Calibri" w:cs="Calibri"/>
                <w:color w:val="000000" w:themeColor="text1"/>
                <w:sz w:val="16"/>
                <w:szCs w:val="16"/>
                <w:lang w:eastAsia="sk-SK"/>
              </w:rPr>
            </w:pPr>
            <w:r>
              <w:rPr>
                <w:rFonts w:eastAsia="Times New Roman" w:cs="Calibri"/>
                <w:color w:val="000000" w:themeColor="text1"/>
                <w:sz w:val="16"/>
                <w:szCs w:val="16"/>
                <w:lang w:eastAsia="sk-SK"/>
              </w:rPr>
              <w:t xml:space="preserve">V kapitole sú prezentované teoretické poznatky v rámci viacerých tém, ktoré súvisia s rodinným systémom a s možnou sociálnou patológiou a psychopatológiou (teória vzťahovej väzby, vzorce vzťahovej väzby v priebehu života, patogénna a </w:t>
            </w:r>
            <w:proofErr w:type="spellStart"/>
            <w:r>
              <w:rPr>
                <w:rFonts w:eastAsia="Times New Roman" w:cs="Calibri"/>
                <w:color w:val="000000" w:themeColor="text1"/>
                <w:sz w:val="16"/>
                <w:szCs w:val="16"/>
                <w:lang w:eastAsia="sk-SK"/>
              </w:rPr>
              <w:t>traumatogénna</w:t>
            </w:r>
            <w:proofErr w:type="spellEnd"/>
            <w:r>
              <w:rPr>
                <w:rFonts w:eastAsia="Times New Roman" w:cs="Calibri"/>
                <w:color w:val="000000" w:themeColor="text1"/>
                <w:sz w:val="16"/>
                <w:szCs w:val="16"/>
                <w:lang w:eastAsia="sk-SK"/>
              </w:rPr>
              <w:t xml:space="preserve"> rodinná dynamika, intervencia porúch vzťahovej väzby a iné).</w:t>
            </w:r>
          </w:p>
          <w:p>
            <w:pPr>
              <w:widowControl w:val="0"/>
              <w:spacing w:after="0" w:line="240" w:lineRule="auto"/>
              <w:rPr>
                <w:rFonts w:eastAsia="Times New Roman" w:cs="Calibri"/>
                <w:color w:val="000000" w:themeColor="text1"/>
                <w:sz w:val="16"/>
                <w:szCs w:val="16"/>
                <w:lang w:eastAsia="sk-SK"/>
              </w:rPr>
            </w:pPr>
            <w:r>
              <w:rPr>
                <w:rFonts w:eastAsia="Times New Roman" w:cs="Calibri"/>
                <w:color w:val="000000" w:themeColor="text1"/>
                <w:sz w:val="16"/>
                <w:szCs w:val="16"/>
                <w:lang w:eastAsia="sk-SK"/>
              </w:rPr>
              <w:t xml:space="preserve">/ </w:t>
            </w:r>
          </w:p>
          <w:p>
            <w:pPr>
              <w:widowControl w:val="0"/>
              <w:spacing w:after="0" w:line="240" w:lineRule="auto"/>
              <w:rPr>
                <w:rFonts w:cs="Calibri"/>
                <w:color w:val="000000"/>
                <w:sz w:val="16"/>
                <w:szCs w:val="16"/>
              </w:rPr>
            </w:pPr>
            <w:r>
              <w:rPr>
                <w:rFonts w:cs="Calibri"/>
                <w:color w:val="000000" w:themeColor="text1"/>
                <w:sz w:val="16"/>
                <w:szCs w:val="16"/>
                <w:lang w:val="en-GB"/>
              </w:rPr>
              <w:t xml:space="preserve">The chapter presents theoretical knowledge on several topics related to the family system and possible social pathology and psychopathology (theory of relational bonds, patterns of relational bonds in the course of life, pathogenic and </w:t>
            </w:r>
            <w:proofErr w:type="spellStart"/>
            <w:r>
              <w:rPr>
                <w:rFonts w:cs="Calibri"/>
                <w:color w:val="000000" w:themeColor="text1"/>
                <w:sz w:val="16"/>
                <w:szCs w:val="16"/>
                <w:lang w:val="en-GB"/>
              </w:rPr>
              <w:t>traumatogenic</w:t>
            </w:r>
            <w:proofErr w:type="spellEnd"/>
            <w:r>
              <w:rPr>
                <w:rFonts w:cs="Calibri"/>
                <w:color w:val="000000" w:themeColor="text1"/>
                <w:sz w:val="16"/>
                <w:szCs w:val="16"/>
                <w:lang w:val="en-GB"/>
              </w:rPr>
              <w:t xml:space="preserve"> family dynamics, intervention of relational bond disorders, and others).</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915"/>
        </w:trPr>
        <w:tc>
          <w:tcPr>
            <w:tcW w:w="5047" w:type="dxa"/>
            <w:gridSpan w:val="2"/>
            <w:tcBorders>
              <w:top w:val="single" w:sz="8" w:space="0" w:color="000000"/>
              <w:left w:val="single" w:sz="8" w:space="0" w:color="000000"/>
              <w:bottom w:val="single" w:sz="8" w:space="0" w:color="000000"/>
            </w:tcBorders>
            <w:shd w:val="clear" w:color="000000" w:fill="D9E1F2"/>
            <w:vAlign w:val="center"/>
          </w:tcPr>
          <w:p>
            <w:pPr>
              <w:widowControl w:val="0"/>
              <w:spacing w:after="0" w:line="240" w:lineRule="auto"/>
              <w:rPr>
                <w:rFonts w:ascii="Calibri" w:eastAsia="Times New Roman" w:hAnsi="Calibri" w:cs="Calibri"/>
                <w:sz w:val="16"/>
                <w:szCs w:val="16"/>
                <w:lang w:eastAsia="sk-SK"/>
              </w:rPr>
            </w:pPr>
            <w:hyperlink r:id="rId18" w:anchor="'poznamky_explanatory notes'!A1" w:history="1">
              <w:r>
                <w:rPr>
                  <w:rFonts w:eastAsia="Times New Roman" w:cs="Calibri"/>
                  <w:sz w:val="16"/>
                  <w:szCs w:val="16"/>
                  <w:lang w:eastAsia="sk-SK"/>
                </w:rPr>
                <w:t xml:space="preserve">OCA16. Anotácia výstupu v anglickom jazyku / </w:t>
              </w:r>
              <w:proofErr w:type="spellStart"/>
              <w:r>
                <w:rPr>
                  <w:rFonts w:eastAsia="Times New Roman" w:cs="Calibri"/>
                  <w:sz w:val="16"/>
                  <w:szCs w:val="16"/>
                  <w:lang w:eastAsia="sk-SK"/>
                </w:rPr>
                <w:t>Annotation</w:t>
              </w:r>
              <w:proofErr w:type="spellEnd"/>
              <w:r>
                <w:rPr>
                  <w:rFonts w:eastAsia="Times New Roman" w:cs="Calibri"/>
                  <w:sz w:val="16"/>
                  <w:szCs w:val="16"/>
                  <w:lang w:eastAsia="sk-SK"/>
                </w:rPr>
                <w:t xml:space="preserve"> of </w:t>
              </w:r>
              <w:proofErr w:type="spellStart"/>
              <w:r>
                <w:rPr>
                  <w:rFonts w:eastAsia="Times New Roman" w:cs="Calibri"/>
                  <w:sz w:val="16"/>
                  <w:szCs w:val="16"/>
                  <w:lang w:eastAsia="sk-SK"/>
                </w:rPr>
                <w:t>the</w:t>
              </w:r>
              <w:proofErr w:type="spellEnd"/>
              <w:r>
                <w:rPr>
                  <w:rFonts w:eastAsia="Times New Roman" w:cs="Calibri"/>
                  <w:sz w:val="16"/>
                  <w:szCs w:val="16"/>
                  <w:lang w:eastAsia="sk-SK"/>
                </w:rPr>
                <w:t xml:space="preserve"> output in English </w:t>
              </w:r>
            </w:hyperlink>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 xml:space="preserve">Rozsah do 200 slov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p>
        </w:tc>
        <w:tc>
          <w:tcPr>
            <w:tcW w:w="5121" w:type="dxa"/>
            <w:tcBorders>
              <w:left w:val="single" w:sz="8" w:space="0" w:color="000000"/>
              <w:bottom w:val="single" w:sz="8" w:space="0" w:color="000000"/>
              <w:right w:val="single" w:sz="8" w:space="0" w:color="000000"/>
            </w:tcBorders>
            <w:shd w:val="clear" w:color="auto" w:fill="auto"/>
          </w:tcPr>
          <w:p>
            <w:pPr>
              <w:widowControl w:val="0"/>
              <w:rPr>
                <w:sz w:val="16"/>
                <w:szCs w:val="16"/>
                <w:lang w:val="en-GB"/>
              </w:rPr>
            </w:pPr>
            <w:r>
              <w:rPr>
                <w:sz w:val="16"/>
                <w:szCs w:val="16"/>
                <w:lang w:val="en-GB"/>
              </w:rPr>
              <w:t xml:space="preserve">The publication presents a multidisciplinary approach in relation to the family and its social problems. The helping process aims to alleviate or eliminate a specific problem of the family and improve the quality of life as a whole. Multidisciplinary optics is part not only of scientific research but also of the practical professional activity of helping professions. </w:t>
            </w:r>
            <w:r>
              <w:rPr>
                <w:rFonts w:cs="Calibri"/>
                <w:color w:val="000000" w:themeColor="text1"/>
                <w:sz w:val="16"/>
                <w:szCs w:val="16"/>
                <w:lang w:val="en-GB"/>
              </w:rPr>
              <w:t xml:space="preserve">The chapter presents theoretical knowledge on several topics related to the family system and possible social pathology and psychopathology (theory of relational bonds, patterns of relational bonds in the course of life, pathogenic and </w:t>
            </w:r>
            <w:proofErr w:type="spellStart"/>
            <w:r>
              <w:rPr>
                <w:rFonts w:cs="Calibri"/>
                <w:color w:val="000000" w:themeColor="text1"/>
                <w:sz w:val="16"/>
                <w:szCs w:val="16"/>
                <w:lang w:val="en-GB"/>
              </w:rPr>
              <w:t>traumatogenic</w:t>
            </w:r>
            <w:proofErr w:type="spellEnd"/>
            <w:r>
              <w:rPr>
                <w:rFonts w:cs="Calibri"/>
                <w:color w:val="000000" w:themeColor="text1"/>
                <w:sz w:val="16"/>
                <w:szCs w:val="16"/>
                <w:lang w:val="en-GB"/>
              </w:rPr>
              <w:t xml:space="preserve"> family dynamics, intervention of relational bond disorders, and others).</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810"/>
        </w:trPr>
        <w:tc>
          <w:tcPr>
            <w:tcW w:w="5047" w:type="dxa"/>
            <w:gridSpan w:val="2"/>
            <w:tcBorders>
              <w:top w:val="single" w:sz="8" w:space="0" w:color="000000"/>
              <w:left w:val="single" w:sz="8" w:space="0" w:color="000000"/>
              <w:bottom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w:t>
            </w:r>
            <w:proofErr w:type="spellStart"/>
            <w:r>
              <w:rPr>
                <w:rFonts w:eastAsia="Times New Roman" w:cs="Calibri"/>
                <w:color w:val="000000"/>
                <w:sz w:val="16"/>
                <w:szCs w:val="16"/>
                <w:lang w:eastAsia="sk-SK"/>
              </w:rPr>
              <w:t>significant</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citations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corresponding</w:t>
            </w:r>
            <w:proofErr w:type="spellEnd"/>
            <w:r>
              <w:rPr>
                <w:rFonts w:eastAsia="Times New Roman" w:cs="Calibri"/>
                <w:color w:val="000000"/>
                <w:sz w:val="16"/>
                <w:szCs w:val="16"/>
                <w:lang w:eastAsia="sk-SK"/>
              </w:rPr>
              <w:t xml:space="preserve"> to the output </w:t>
            </w:r>
            <w:r>
              <w:rPr>
                <w:rFonts w:eastAsia="Times New Roman" w:cs="Calibri"/>
                <w:color w:val="000000"/>
                <w:sz w:val="16"/>
                <w:szCs w:val="16"/>
                <w:lang w:eastAsia="sk-SK"/>
              </w:rPr>
              <w:br/>
            </w:r>
            <w:r>
              <w:rPr>
                <w:rFonts w:eastAsia="Times New Roman" w:cs="Calibri"/>
                <w:i/>
                <w:iCs/>
                <w:color w:val="808080"/>
                <w:sz w:val="16"/>
                <w:szCs w:val="16"/>
                <w:lang w:eastAsia="sk-SK"/>
              </w:rPr>
              <w:t xml:space="preserve">Rozsah do 200 slov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p>
        </w:tc>
        <w:tc>
          <w:tcPr>
            <w:tcW w:w="5121" w:type="dxa"/>
            <w:tcBorders>
              <w:left w:val="single" w:sz="8" w:space="0" w:color="000000"/>
              <w:bottom w:val="single" w:sz="8" w:space="0" w:color="000000"/>
              <w:right w:val="single" w:sz="8" w:space="0" w:color="000000"/>
            </w:tcBorders>
            <w:shd w:val="clear" w:color="auto" w:fill="auto"/>
          </w:tcPr>
          <w:p>
            <w:pPr>
              <w:widowControl w:val="0"/>
              <w:spacing w:after="0"/>
              <w:rPr>
                <w:rFonts w:eastAsia="SimSun" w:cstheme="minorHAnsi"/>
                <w:color w:val="212529"/>
                <w:sz w:val="16"/>
                <w:szCs w:val="16"/>
                <w:shd w:val="clear" w:color="auto" w:fill="FFFFFF"/>
                <w:lang w:eastAsia="sk-SK"/>
              </w:rPr>
            </w:pP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170"/>
        </w:trPr>
        <w:tc>
          <w:tcPr>
            <w:tcW w:w="5047" w:type="dxa"/>
            <w:gridSpan w:val="2"/>
            <w:tcBorders>
              <w:top w:val="single" w:sz="8" w:space="0" w:color="000000"/>
              <w:left w:val="single" w:sz="8" w:space="0" w:color="000000"/>
              <w:bottom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w:t>
            </w:r>
            <w:proofErr w:type="spellStart"/>
            <w:r>
              <w:rPr>
                <w:rFonts w:eastAsia="Times New Roman" w:cs="Calibri"/>
                <w:color w:val="000000"/>
                <w:sz w:val="16"/>
                <w:szCs w:val="16"/>
                <w:lang w:eastAsia="sk-SK"/>
              </w:rPr>
              <w:t>Characteristics</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output's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impact</w:t>
            </w:r>
            <w:proofErr w:type="spellEnd"/>
            <w:r>
              <w:rPr>
                <w:rFonts w:eastAsia="Times New Roman" w:cs="Calibri"/>
                <w:color w:val="000000"/>
                <w:sz w:val="16"/>
                <w:szCs w:val="16"/>
                <w:lang w:eastAsia="sk-SK"/>
              </w:rPr>
              <w:t xml:space="preserve"> on </w:t>
            </w:r>
            <w:proofErr w:type="spellStart"/>
            <w:r>
              <w:rPr>
                <w:rFonts w:eastAsia="Times New Roman" w:cs="Calibri"/>
                <w:color w:val="000000"/>
                <w:sz w:val="16"/>
                <w:szCs w:val="16"/>
                <w:lang w:eastAsia="sk-SK"/>
              </w:rPr>
              <w:t>socio-economic</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practice</w:t>
            </w:r>
            <w:proofErr w:type="spellEnd"/>
            <w:r>
              <w:rPr>
                <w:rFonts w:eastAsia="Times New Roman" w:cs="Calibri"/>
                <w:color w:val="000000"/>
                <w:sz w:val="16"/>
                <w:szCs w:val="16"/>
                <w:lang w:eastAsia="sk-SK"/>
              </w:rPr>
              <w:t xml:space="preserve"> </w:t>
            </w:r>
            <w:r>
              <w:rPr>
                <w:rFonts w:eastAsia="Times New Roman" w:cs="Calibri"/>
                <w:color w:val="000000"/>
                <w:sz w:val="16"/>
                <w:szCs w:val="16"/>
                <w:lang w:eastAsia="sk-SK"/>
              </w:rPr>
              <w:br/>
            </w:r>
            <w:r>
              <w:rPr>
                <w:rFonts w:eastAsia="Times New Roman" w:cs="Calibri"/>
                <w:i/>
                <w:iCs/>
                <w:color w:val="808080"/>
                <w:sz w:val="16"/>
                <w:szCs w:val="16"/>
                <w:lang w:eastAsia="sk-SK"/>
              </w:rPr>
              <w:t xml:space="preserve">Rozsah do 200 slov v slovenskom jazyku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r>
              <w:rPr>
                <w:rFonts w:eastAsia="Times New Roman" w:cs="Calibri"/>
                <w:i/>
                <w:iCs/>
                <w:color w:val="808080"/>
                <w:sz w:val="16"/>
                <w:szCs w:val="16"/>
                <w:lang w:eastAsia="sk-SK"/>
              </w:rPr>
              <w:t xml:space="preserve"> in Slovak</w:t>
            </w:r>
            <w:r>
              <w:rPr>
                <w:rFonts w:eastAsia="Times New Roman" w:cs="Calibri"/>
                <w:i/>
                <w:iCs/>
                <w:color w:val="808080"/>
                <w:sz w:val="16"/>
                <w:szCs w:val="16"/>
                <w:lang w:eastAsia="sk-SK"/>
              </w:rPr>
              <w:br/>
              <w:t xml:space="preserve">Rozsah do 200 slov v anglickom jazyku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r>
              <w:rPr>
                <w:rFonts w:eastAsia="Times New Roman" w:cs="Calibri"/>
                <w:i/>
                <w:iCs/>
                <w:color w:val="808080"/>
                <w:sz w:val="16"/>
                <w:szCs w:val="16"/>
                <w:lang w:eastAsia="sk-SK"/>
              </w:rPr>
              <w:t xml:space="preserve"> in </w:t>
            </w:r>
            <w:proofErr w:type="spellStart"/>
            <w:r>
              <w:rPr>
                <w:rFonts w:eastAsia="Times New Roman" w:cs="Calibri"/>
                <w:i/>
                <w:iCs/>
                <w:color w:val="808080"/>
                <w:sz w:val="16"/>
                <w:szCs w:val="16"/>
                <w:lang w:eastAsia="sk-SK"/>
              </w:rPr>
              <w:t>English</w:t>
            </w:r>
            <w:proofErr w:type="spellEnd"/>
          </w:p>
        </w:tc>
        <w:tc>
          <w:tcPr>
            <w:tcW w:w="5121" w:type="dxa"/>
            <w:tcBorders>
              <w:left w:val="single" w:sz="8" w:space="0" w:color="000000"/>
              <w:bottom w:val="single" w:sz="8" w:space="0" w:color="000000"/>
              <w:right w:val="single" w:sz="8" w:space="0" w:color="000000"/>
            </w:tcBorders>
            <w:shd w:val="clear" w:color="auto" w:fill="auto"/>
          </w:tcPr>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 xml:space="preserve">Výstup sa zameriava na objasnenie multidisciplinárneho prístupu pri riešení problémov rodiny a zvyšovanie kvality života všetkých členov rodiny. </w:t>
            </w:r>
          </w:p>
          <w:p>
            <w:pPr>
              <w:pStyle w:val="PredformtovanHTML"/>
              <w:widowControl w:val="0"/>
              <w:shd w:val="clear" w:color="auto" w:fill="F8F9FA"/>
              <w:rPr>
                <w:rFonts w:ascii="Calibri" w:hAnsi="Calibri" w:cs="Calibri"/>
                <w:color w:val="000000"/>
                <w:sz w:val="16"/>
                <w:szCs w:val="16"/>
              </w:rPr>
            </w:pPr>
            <w:r>
              <w:rPr>
                <w:rFonts w:ascii="Calibri" w:hAnsi="Calibri" w:cs="Calibri"/>
                <w:sz w:val="16"/>
                <w:szCs w:val="16"/>
              </w:rPr>
              <w:t xml:space="preserve">Patogénne rodičovské správanie a </w:t>
            </w:r>
            <w:proofErr w:type="spellStart"/>
            <w:r>
              <w:rPr>
                <w:rFonts w:ascii="Calibri" w:hAnsi="Calibri" w:cs="Calibri"/>
                <w:sz w:val="16"/>
                <w:szCs w:val="16"/>
              </w:rPr>
              <w:t>traumatogénna</w:t>
            </w:r>
            <w:proofErr w:type="spellEnd"/>
            <w:r>
              <w:rPr>
                <w:rFonts w:ascii="Calibri" w:hAnsi="Calibri" w:cs="Calibri"/>
                <w:sz w:val="16"/>
                <w:szCs w:val="16"/>
              </w:rPr>
              <w:t xml:space="preserve"> rodinná dynamika súvisia s fungovaním orgánov štátnej správy, verejnej správy, samosprávy, pričom zdôrazňuje význam sociálnej pomoci a sociálnej podpory rodinám v nepriaznivej sociálnej situácii v nadväznosti na </w:t>
            </w:r>
            <w:proofErr w:type="spellStart"/>
            <w:r>
              <w:rPr>
                <w:rFonts w:ascii="Calibri" w:hAnsi="Calibri" w:cs="Calibri"/>
                <w:sz w:val="16"/>
                <w:szCs w:val="16"/>
              </w:rPr>
              <w:t>psychopatologické</w:t>
            </w:r>
            <w:proofErr w:type="spellEnd"/>
            <w:r>
              <w:rPr>
                <w:rFonts w:ascii="Calibri" w:hAnsi="Calibri" w:cs="Calibri"/>
                <w:sz w:val="16"/>
                <w:szCs w:val="16"/>
              </w:rPr>
              <w:t xml:space="preserve"> rodinné špecifiká. </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w:t>
            </w:r>
          </w:p>
          <w:p>
            <w:pPr>
              <w:pStyle w:val="PredformtovanHTML"/>
              <w:widowControl w:val="0"/>
              <w:shd w:val="clear" w:color="auto" w:fill="F8F9FA"/>
              <w:rPr>
                <w:rFonts w:ascii="Calibri" w:hAnsi="Calibri" w:cs="Calibri"/>
                <w:color w:val="000000"/>
                <w:sz w:val="16"/>
                <w:szCs w:val="16"/>
              </w:rPr>
            </w:pP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output </w:t>
            </w:r>
            <w:proofErr w:type="spellStart"/>
            <w:r>
              <w:rPr>
                <w:rFonts w:ascii="Calibri" w:hAnsi="Calibri" w:cs="Calibri"/>
                <w:color w:val="000000"/>
                <w:sz w:val="16"/>
                <w:szCs w:val="16"/>
              </w:rPr>
              <w:t>focuses</w:t>
            </w:r>
            <w:proofErr w:type="spellEnd"/>
            <w:r>
              <w:rPr>
                <w:rFonts w:ascii="Calibri" w:hAnsi="Calibri" w:cs="Calibri"/>
                <w:color w:val="000000"/>
                <w:sz w:val="16"/>
                <w:szCs w:val="16"/>
              </w:rPr>
              <w:t xml:space="preserve"> on </w:t>
            </w:r>
            <w:proofErr w:type="spellStart"/>
            <w:r>
              <w:rPr>
                <w:rFonts w:ascii="Calibri" w:hAnsi="Calibri" w:cs="Calibri"/>
                <w:color w:val="000000"/>
                <w:sz w:val="16"/>
                <w:szCs w:val="16"/>
              </w:rPr>
              <w:t>clarifying</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multidisciplinary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approach</w:t>
            </w:r>
            <w:proofErr w:type="spellEnd"/>
            <w:r>
              <w:rPr>
                <w:rFonts w:ascii="Calibri" w:hAnsi="Calibri" w:cs="Calibri"/>
                <w:color w:val="000000"/>
                <w:sz w:val="16"/>
                <w:szCs w:val="16"/>
              </w:rPr>
              <w:t xml:space="preserve"> to </w:t>
            </w:r>
            <w:proofErr w:type="spellStart"/>
            <w:r>
              <w:rPr>
                <w:rFonts w:ascii="Calibri" w:hAnsi="Calibri" w:cs="Calibri"/>
                <w:color w:val="000000"/>
                <w:sz w:val="16"/>
                <w:szCs w:val="16"/>
              </w:rPr>
              <w:t>solving</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family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problems</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improving</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quality</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life</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all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family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members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Pathogenic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parental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behavior</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traumatogenic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family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dynamics</w:t>
            </w:r>
            <w:proofErr w:type="spellEnd"/>
            <w:r>
              <w:rPr>
                <w:rFonts w:ascii="Calibri" w:hAnsi="Calibri" w:cs="Calibri"/>
                <w:color w:val="000000"/>
                <w:sz w:val="16"/>
                <w:szCs w:val="16"/>
              </w:rPr>
              <w:t xml:space="preserve"> are </w:t>
            </w:r>
            <w:proofErr w:type="spellStart"/>
            <w:r>
              <w:rPr>
                <w:rFonts w:ascii="Calibri" w:hAnsi="Calibri" w:cs="Calibri"/>
                <w:color w:val="000000"/>
                <w:sz w:val="16"/>
                <w:szCs w:val="16"/>
              </w:rPr>
              <w:t>related</w:t>
            </w:r>
            <w:proofErr w:type="spellEnd"/>
            <w:r>
              <w:rPr>
                <w:rFonts w:ascii="Calibri" w:hAnsi="Calibri" w:cs="Calibri"/>
                <w:color w:val="000000"/>
                <w:sz w:val="16"/>
                <w:szCs w:val="16"/>
              </w:rPr>
              <w:t xml:space="preserve"> to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functioning</w:t>
            </w:r>
            <w:proofErr w:type="spellEnd"/>
            <w:r>
              <w:rPr>
                <w:rFonts w:ascii="Calibri" w:hAnsi="Calibri" w:cs="Calibri"/>
                <w:color w:val="000000"/>
                <w:sz w:val="16"/>
                <w:szCs w:val="16"/>
              </w:rPr>
              <w:t xml:space="preserve"> of state </w:t>
            </w:r>
            <w:proofErr w:type="spellStart"/>
            <w:r>
              <w:rPr>
                <w:rFonts w:ascii="Calibri" w:hAnsi="Calibri" w:cs="Calibri"/>
                <w:color w:val="000000"/>
                <w:sz w:val="16"/>
                <w:szCs w:val="16"/>
              </w:rPr>
              <w:t>administration</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public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administration</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self-government</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bodies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while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emphasizing</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importance</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social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assistance</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social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support</w:t>
            </w:r>
            <w:proofErr w:type="spellEnd"/>
            <w:r>
              <w:rPr>
                <w:rFonts w:ascii="Calibri" w:hAnsi="Calibri" w:cs="Calibri"/>
                <w:color w:val="000000"/>
                <w:sz w:val="16"/>
                <w:szCs w:val="16"/>
              </w:rPr>
              <w:t xml:space="preserve"> to </w:t>
            </w:r>
            <w:proofErr w:type="spellStart"/>
            <w:r>
              <w:rPr>
                <w:rFonts w:ascii="Calibri" w:hAnsi="Calibri" w:cs="Calibri"/>
                <w:color w:val="000000"/>
                <w:sz w:val="16"/>
                <w:szCs w:val="16"/>
              </w:rPr>
              <w:t>families</w:t>
            </w:r>
            <w:proofErr w:type="spellEnd"/>
            <w:r>
              <w:rPr>
                <w:rFonts w:ascii="Calibri" w:hAnsi="Calibri" w:cs="Calibri"/>
                <w:color w:val="000000"/>
                <w:sz w:val="16"/>
                <w:szCs w:val="16"/>
              </w:rPr>
              <w:t xml:space="preserve"> in </w:t>
            </w:r>
            <w:proofErr w:type="spellStart"/>
            <w:r>
              <w:rPr>
                <w:rFonts w:ascii="Calibri" w:hAnsi="Calibri" w:cs="Calibri"/>
                <w:color w:val="000000"/>
                <w:sz w:val="16"/>
                <w:szCs w:val="16"/>
              </w:rPr>
              <w:t>an</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unfavorable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social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situation</w:t>
            </w:r>
            <w:proofErr w:type="spellEnd"/>
            <w:r>
              <w:rPr>
                <w:rFonts w:ascii="Calibri" w:hAnsi="Calibri" w:cs="Calibri"/>
                <w:color w:val="000000"/>
                <w:sz w:val="16"/>
                <w:szCs w:val="16"/>
              </w:rPr>
              <w:t xml:space="preserve"> in </w:t>
            </w:r>
            <w:proofErr w:type="spellStart"/>
            <w:r>
              <w:rPr>
                <w:rFonts w:ascii="Calibri" w:hAnsi="Calibri" w:cs="Calibri"/>
                <w:color w:val="000000"/>
                <w:sz w:val="16"/>
                <w:szCs w:val="16"/>
              </w:rPr>
              <w:t>connection</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with</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psychopathological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family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specifics</w:t>
            </w:r>
            <w:proofErr w:type="spellEnd"/>
            <w:r>
              <w:rPr>
                <w:rFonts w:ascii="Calibri" w:hAnsi="Calibri" w:cs="Calibri"/>
                <w:color w:val="000000"/>
                <w:sz w:val="16"/>
                <w:szCs w:val="16"/>
              </w:rPr>
              <w:t>.</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r>
        <w:trPr>
          <w:trHeight w:val="1290"/>
        </w:trPr>
        <w:tc>
          <w:tcPr>
            <w:tcW w:w="5047" w:type="dxa"/>
            <w:gridSpan w:val="2"/>
            <w:tcBorders>
              <w:top w:val="single" w:sz="8" w:space="0" w:color="000000"/>
              <w:left w:val="single" w:sz="8" w:space="0" w:color="000000"/>
              <w:bottom w:val="single" w:sz="8" w:space="0" w:color="000000"/>
            </w:tcBorders>
            <w:shd w:val="clear" w:color="FBE5D6" w:fill="DAE3F3"/>
            <w:vAlign w:val="center"/>
          </w:tcPr>
          <w:p>
            <w:pPr>
              <w:widowControl w:val="0"/>
              <w:spacing w:after="0" w:line="240" w:lineRule="auto"/>
              <w:rPr>
                <w:rFonts w:ascii="Calibri" w:eastAsia="Times New Roman" w:hAnsi="Calibri" w:cs="Calibri"/>
                <w:color w:val="000000"/>
                <w:sz w:val="16"/>
                <w:szCs w:val="16"/>
                <w:lang w:eastAsia="sk-SK"/>
              </w:rPr>
            </w:pPr>
            <w:r>
              <w:rPr>
                <w:rFonts w:eastAsia="Times New Roman" w:cs="Calibri"/>
                <w:color w:val="000000"/>
                <w:sz w:val="16"/>
                <w:szCs w:val="16"/>
                <w:lang w:eastAsia="sk-SK"/>
              </w:rPr>
              <w:t xml:space="preserve">OCA19. Charakteristika dopadu výstupu a súvisiacich aktivít na vzdelávací proces / </w:t>
            </w:r>
            <w:proofErr w:type="spellStart"/>
            <w:r>
              <w:rPr>
                <w:rFonts w:eastAsia="Times New Roman" w:cs="Calibri"/>
                <w:color w:val="000000"/>
                <w:sz w:val="16"/>
                <w:szCs w:val="16"/>
                <w:lang w:eastAsia="sk-SK"/>
              </w:rPr>
              <w:t>Characteristics</w:t>
            </w:r>
            <w:proofErr w:type="spellEnd"/>
            <w:r>
              <w:rPr>
                <w:rFonts w:eastAsia="Times New Roman" w:cs="Calibri"/>
                <w:color w:val="000000"/>
                <w:sz w:val="16"/>
                <w:szCs w:val="16"/>
                <w:lang w:eastAsia="sk-SK"/>
              </w:rPr>
              <w:t xml:space="preserve"> of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output and </w:t>
            </w:r>
            <w:proofErr w:type="spellStart"/>
            <w:r>
              <w:rPr>
                <w:rFonts w:eastAsia="Times New Roman" w:cs="Calibri"/>
                <w:color w:val="000000"/>
                <w:sz w:val="16"/>
                <w:szCs w:val="16"/>
                <w:lang w:eastAsia="sk-SK"/>
              </w:rPr>
              <w:t>related</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activities</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impact</w:t>
            </w:r>
            <w:proofErr w:type="spellEnd"/>
            <w:r>
              <w:rPr>
                <w:rFonts w:eastAsia="Times New Roman" w:cs="Calibri"/>
                <w:color w:val="000000"/>
                <w:sz w:val="16"/>
                <w:szCs w:val="16"/>
                <w:lang w:eastAsia="sk-SK"/>
              </w:rPr>
              <w:t xml:space="preserve"> on </w:t>
            </w:r>
            <w:proofErr w:type="spellStart"/>
            <w:r>
              <w:rPr>
                <w:rFonts w:eastAsia="Times New Roman" w:cs="Calibri"/>
                <w:color w:val="000000"/>
                <w:sz w:val="16"/>
                <w:szCs w:val="16"/>
                <w:lang w:eastAsia="sk-SK"/>
              </w:rPr>
              <w:t>the</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educational</w:t>
            </w:r>
            <w:proofErr w:type="spellEnd"/>
            <w:r>
              <w:rPr>
                <w:rFonts w:eastAsia="Times New Roman" w:cs="Calibri"/>
                <w:color w:val="000000"/>
                <w:sz w:val="16"/>
                <w:szCs w:val="16"/>
                <w:lang w:eastAsia="sk-SK"/>
              </w:rPr>
              <w:t xml:space="preserve"> </w:t>
            </w:r>
            <w:proofErr w:type="spellStart"/>
            <w:r>
              <w:rPr>
                <w:rFonts w:eastAsia="Times New Roman" w:cs="Calibri"/>
                <w:color w:val="000000"/>
                <w:sz w:val="16"/>
                <w:szCs w:val="16"/>
                <w:lang w:eastAsia="sk-SK"/>
              </w:rPr>
              <w:t>process</w:t>
            </w:r>
            <w:proofErr w:type="spellEnd"/>
            <w:r>
              <w:rPr>
                <w:rFonts w:eastAsia="Times New Roman" w:cs="Calibri"/>
                <w:color w:val="000000"/>
                <w:sz w:val="16"/>
                <w:szCs w:val="16"/>
                <w:lang w:eastAsia="sk-SK"/>
              </w:rPr>
              <w:br/>
            </w:r>
            <w:r>
              <w:rPr>
                <w:rFonts w:eastAsia="Times New Roman" w:cs="Calibri"/>
                <w:i/>
                <w:iCs/>
                <w:color w:val="808080"/>
                <w:sz w:val="16"/>
                <w:szCs w:val="16"/>
                <w:lang w:eastAsia="sk-SK"/>
              </w:rPr>
              <w:t xml:space="preserve">Rozsah do 200 slov v slovenskom jazyku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r>
              <w:rPr>
                <w:rFonts w:eastAsia="Times New Roman" w:cs="Calibri"/>
                <w:i/>
                <w:iCs/>
                <w:color w:val="808080"/>
                <w:sz w:val="16"/>
                <w:szCs w:val="16"/>
                <w:lang w:eastAsia="sk-SK"/>
              </w:rPr>
              <w:t xml:space="preserve"> in Slovak</w:t>
            </w:r>
            <w:r>
              <w:rPr>
                <w:rFonts w:eastAsia="Times New Roman" w:cs="Calibri"/>
                <w:i/>
                <w:iCs/>
                <w:color w:val="808080"/>
                <w:sz w:val="16"/>
                <w:szCs w:val="16"/>
                <w:lang w:eastAsia="sk-SK"/>
              </w:rPr>
              <w:br/>
              <w:t xml:space="preserve">Rozsah do 200 slov v anglickom jazyku / </w:t>
            </w:r>
            <w:proofErr w:type="spellStart"/>
            <w:r>
              <w:rPr>
                <w:rFonts w:eastAsia="Times New Roman" w:cs="Calibri"/>
                <w:i/>
                <w:iCs/>
                <w:color w:val="808080"/>
                <w:sz w:val="16"/>
                <w:szCs w:val="16"/>
                <w:lang w:eastAsia="sk-SK"/>
              </w:rPr>
              <w:t>Range</w:t>
            </w:r>
            <w:proofErr w:type="spellEnd"/>
            <w:r>
              <w:rPr>
                <w:rFonts w:eastAsia="Times New Roman" w:cs="Calibri"/>
                <w:i/>
                <w:iCs/>
                <w:color w:val="808080"/>
                <w:sz w:val="16"/>
                <w:szCs w:val="16"/>
                <w:lang w:eastAsia="sk-SK"/>
              </w:rPr>
              <w:t xml:space="preserve"> </w:t>
            </w:r>
            <w:proofErr w:type="spellStart"/>
            <w:r>
              <w:rPr>
                <w:rFonts w:eastAsia="Times New Roman" w:cs="Calibri"/>
                <w:i/>
                <w:iCs/>
                <w:color w:val="808080"/>
                <w:sz w:val="16"/>
                <w:szCs w:val="16"/>
                <w:lang w:eastAsia="sk-SK"/>
              </w:rPr>
              <w:t>up</w:t>
            </w:r>
            <w:proofErr w:type="spellEnd"/>
            <w:r>
              <w:rPr>
                <w:rFonts w:eastAsia="Times New Roman" w:cs="Calibri"/>
                <w:i/>
                <w:iCs/>
                <w:color w:val="808080"/>
                <w:sz w:val="16"/>
                <w:szCs w:val="16"/>
                <w:lang w:eastAsia="sk-SK"/>
              </w:rPr>
              <w:t xml:space="preserve"> to 200 </w:t>
            </w:r>
            <w:proofErr w:type="spellStart"/>
            <w:r>
              <w:rPr>
                <w:rFonts w:eastAsia="Times New Roman" w:cs="Calibri"/>
                <w:i/>
                <w:iCs/>
                <w:color w:val="808080"/>
                <w:sz w:val="16"/>
                <w:szCs w:val="16"/>
                <w:lang w:eastAsia="sk-SK"/>
              </w:rPr>
              <w:t>words</w:t>
            </w:r>
            <w:proofErr w:type="spellEnd"/>
            <w:r>
              <w:rPr>
                <w:rFonts w:eastAsia="Times New Roman" w:cs="Calibri"/>
                <w:i/>
                <w:iCs/>
                <w:color w:val="808080"/>
                <w:sz w:val="16"/>
                <w:szCs w:val="16"/>
                <w:lang w:eastAsia="sk-SK"/>
              </w:rPr>
              <w:t xml:space="preserve"> in </w:t>
            </w:r>
            <w:proofErr w:type="spellStart"/>
            <w:r>
              <w:rPr>
                <w:rFonts w:eastAsia="Times New Roman" w:cs="Calibri"/>
                <w:i/>
                <w:iCs/>
                <w:color w:val="808080"/>
                <w:sz w:val="16"/>
                <w:szCs w:val="16"/>
                <w:lang w:eastAsia="sk-SK"/>
              </w:rPr>
              <w:t>English</w:t>
            </w:r>
            <w:proofErr w:type="spellEnd"/>
          </w:p>
        </w:tc>
        <w:tc>
          <w:tcPr>
            <w:tcW w:w="5121" w:type="dxa"/>
            <w:tcBorders>
              <w:left w:val="single" w:sz="8" w:space="0" w:color="000000"/>
              <w:bottom w:val="single" w:sz="8" w:space="0" w:color="000000"/>
              <w:right w:val="single" w:sz="8" w:space="0" w:color="000000"/>
            </w:tcBorders>
            <w:shd w:val="clear" w:color="auto" w:fill="auto"/>
          </w:tcPr>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 xml:space="preserve">Výstup sa zameriava na objasnenie multidisciplinárneho prístupu pri riešení problémov rodiny a zvyšovanie kvality života všetkých členov rodiny. </w:t>
            </w:r>
          </w:p>
          <w:p>
            <w:pPr>
              <w:pStyle w:val="PredformtovanHTML"/>
              <w:widowControl w:val="0"/>
              <w:shd w:val="clear" w:color="auto" w:fill="F8F9FA"/>
              <w:rPr>
                <w:rFonts w:ascii="Calibri" w:hAnsi="Calibri" w:cs="Calibri"/>
                <w:color w:val="000000"/>
                <w:sz w:val="16"/>
                <w:szCs w:val="16"/>
              </w:rPr>
            </w:pPr>
            <w:r>
              <w:rPr>
                <w:rFonts w:ascii="Calibri" w:hAnsi="Calibri" w:cs="Calibri"/>
                <w:sz w:val="16"/>
                <w:szCs w:val="16"/>
              </w:rPr>
              <w:t xml:space="preserve">Patogénne rodičovské správanie a </w:t>
            </w:r>
            <w:proofErr w:type="spellStart"/>
            <w:r>
              <w:rPr>
                <w:rFonts w:ascii="Calibri" w:hAnsi="Calibri" w:cs="Calibri"/>
                <w:sz w:val="16"/>
                <w:szCs w:val="16"/>
              </w:rPr>
              <w:t>traumatogénna</w:t>
            </w:r>
            <w:proofErr w:type="spellEnd"/>
            <w:r>
              <w:rPr>
                <w:rFonts w:ascii="Calibri" w:hAnsi="Calibri" w:cs="Calibri"/>
                <w:sz w:val="16"/>
                <w:szCs w:val="16"/>
              </w:rPr>
              <w:t xml:space="preserve"> rodinná dynamika súvisia so sociálnou prácou s rodinou, sociálnou patológiou a objasňujú psychologické a </w:t>
            </w:r>
            <w:proofErr w:type="spellStart"/>
            <w:r>
              <w:rPr>
                <w:rFonts w:ascii="Calibri" w:hAnsi="Calibri" w:cs="Calibri"/>
                <w:sz w:val="16"/>
                <w:szCs w:val="16"/>
              </w:rPr>
              <w:t>sociálnopatologické</w:t>
            </w:r>
            <w:proofErr w:type="spellEnd"/>
            <w:r>
              <w:rPr>
                <w:rFonts w:ascii="Calibri" w:hAnsi="Calibri" w:cs="Calibri"/>
                <w:sz w:val="16"/>
                <w:szCs w:val="16"/>
              </w:rPr>
              <w:t xml:space="preserve"> fenomény v kontexte psychológie osobnosti, psychopatológie, respektíve aj sociálnej psychológie v rámci sociálnych vzťahov v rodine. Tieto poznatky sú aplikované do oblasti vedného odboru sociálna práca, ktorá v tejto súvislosti prepája problematiku sociálnoprávnej ochrany detí a sociálnej kurately, kde je problémová rodinná dynamika a patogénne rodičovské správanie príčinou vyňatia maloletých detí a ich umiestňovaní v systéme náhradnej rodinnej starostlivosti, respektíve v zariadeniach určených pre výkon opatrení sociálnoprávnej ochrany detí a sociálnej kurately. </w:t>
            </w:r>
          </w:p>
          <w:p>
            <w:pPr>
              <w:pStyle w:val="PredformtovanHTML"/>
              <w:widowControl w:val="0"/>
              <w:shd w:val="clear" w:color="auto" w:fill="F8F9FA"/>
              <w:rPr>
                <w:rFonts w:ascii="Calibri" w:hAnsi="Calibri" w:cs="Calibri"/>
                <w:color w:val="000000"/>
                <w:sz w:val="16"/>
                <w:szCs w:val="16"/>
              </w:rPr>
            </w:pPr>
            <w:r>
              <w:rPr>
                <w:rFonts w:ascii="Calibri" w:hAnsi="Calibri" w:cs="Calibri"/>
                <w:color w:val="000000"/>
                <w:sz w:val="16"/>
                <w:szCs w:val="16"/>
              </w:rPr>
              <w:t>/</w:t>
            </w:r>
          </w:p>
          <w:p>
            <w:pPr>
              <w:pStyle w:val="PredformtovanHTML"/>
              <w:widowControl w:val="0"/>
              <w:shd w:val="clear" w:color="auto" w:fill="F8F9FA"/>
              <w:rPr>
                <w:rFonts w:ascii="Calibri" w:hAnsi="Calibri" w:cs="Calibri"/>
                <w:color w:val="000000"/>
                <w:sz w:val="16"/>
                <w:szCs w:val="16"/>
              </w:rPr>
            </w:pP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output </w:t>
            </w:r>
            <w:proofErr w:type="spellStart"/>
            <w:r>
              <w:rPr>
                <w:rFonts w:ascii="Calibri" w:hAnsi="Calibri" w:cs="Calibri"/>
                <w:color w:val="000000"/>
                <w:sz w:val="16"/>
                <w:szCs w:val="16"/>
              </w:rPr>
              <w:t>focuses</w:t>
            </w:r>
            <w:proofErr w:type="spellEnd"/>
            <w:r>
              <w:rPr>
                <w:rFonts w:ascii="Calibri" w:hAnsi="Calibri" w:cs="Calibri"/>
                <w:color w:val="000000"/>
                <w:sz w:val="16"/>
                <w:szCs w:val="16"/>
              </w:rPr>
              <w:t xml:space="preserve"> on </w:t>
            </w:r>
            <w:proofErr w:type="spellStart"/>
            <w:r>
              <w:rPr>
                <w:rFonts w:ascii="Calibri" w:hAnsi="Calibri" w:cs="Calibri"/>
                <w:color w:val="000000"/>
                <w:sz w:val="16"/>
                <w:szCs w:val="16"/>
              </w:rPr>
              <w:t>clarifying</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multidisciplinary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approach</w:t>
            </w:r>
            <w:proofErr w:type="spellEnd"/>
            <w:r>
              <w:rPr>
                <w:rFonts w:ascii="Calibri" w:hAnsi="Calibri" w:cs="Calibri"/>
                <w:color w:val="000000"/>
                <w:sz w:val="16"/>
                <w:szCs w:val="16"/>
              </w:rPr>
              <w:t xml:space="preserve"> to </w:t>
            </w:r>
            <w:proofErr w:type="spellStart"/>
            <w:r>
              <w:rPr>
                <w:rFonts w:ascii="Calibri" w:hAnsi="Calibri" w:cs="Calibri"/>
                <w:color w:val="000000"/>
                <w:sz w:val="16"/>
                <w:szCs w:val="16"/>
              </w:rPr>
              <w:t>solving</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family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problems</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improving</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quality</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life</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all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family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members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Pathogenic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parental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behavior</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traumatogenic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family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dynamics</w:t>
            </w:r>
            <w:proofErr w:type="spellEnd"/>
            <w:r>
              <w:rPr>
                <w:rFonts w:ascii="Calibri" w:hAnsi="Calibri" w:cs="Calibri"/>
                <w:color w:val="000000"/>
                <w:sz w:val="16"/>
                <w:szCs w:val="16"/>
              </w:rPr>
              <w:t xml:space="preserve"> are </w:t>
            </w:r>
            <w:proofErr w:type="spellStart"/>
            <w:r>
              <w:rPr>
                <w:rFonts w:ascii="Calibri" w:hAnsi="Calibri" w:cs="Calibri"/>
                <w:color w:val="000000"/>
                <w:sz w:val="16"/>
                <w:szCs w:val="16"/>
              </w:rPr>
              <w:t>related</w:t>
            </w:r>
            <w:proofErr w:type="spellEnd"/>
            <w:r>
              <w:rPr>
                <w:rFonts w:ascii="Calibri" w:hAnsi="Calibri" w:cs="Calibri"/>
                <w:color w:val="000000"/>
                <w:sz w:val="16"/>
                <w:szCs w:val="16"/>
              </w:rPr>
              <w:t xml:space="preserve"> to </w:t>
            </w:r>
            <w:proofErr w:type="spellStart"/>
            <w:r>
              <w:rPr>
                <w:rFonts w:ascii="Calibri" w:hAnsi="Calibri" w:cs="Calibri"/>
                <w:color w:val="000000"/>
                <w:sz w:val="16"/>
                <w:szCs w:val="16"/>
              </w:rPr>
              <w:t>social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work</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with</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family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social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pathology</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clarify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psychological</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sociopathological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phenomena</w:t>
            </w:r>
            <w:proofErr w:type="spellEnd"/>
            <w:r>
              <w:rPr>
                <w:rFonts w:ascii="Calibri" w:hAnsi="Calibri" w:cs="Calibri"/>
                <w:color w:val="000000"/>
                <w:sz w:val="16"/>
                <w:szCs w:val="16"/>
              </w:rPr>
              <w:t xml:space="preserve"> in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context</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personality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psychology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psychopathology</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social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psychology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within</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framework</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social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relationships</w:t>
            </w:r>
            <w:proofErr w:type="spellEnd"/>
            <w:r>
              <w:rPr>
                <w:rFonts w:ascii="Calibri" w:hAnsi="Calibri" w:cs="Calibri"/>
                <w:color w:val="000000"/>
                <w:sz w:val="16"/>
                <w:szCs w:val="16"/>
              </w:rPr>
              <w:t xml:space="preserve"> in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family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This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knowledge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is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applied</w:t>
            </w:r>
            <w:proofErr w:type="spellEnd"/>
            <w:r>
              <w:rPr>
                <w:rFonts w:ascii="Calibri" w:hAnsi="Calibri" w:cs="Calibri"/>
                <w:color w:val="000000"/>
                <w:sz w:val="16"/>
                <w:szCs w:val="16"/>
              </w:rPr>
              <w:t xml:space="preserve"> to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field</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social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work</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which</w:t>
            </w:r>
            <w:proofErr w:type="spellEnd"/>
            <w:r>
              <w:rPr>
                <w:rFonts w:ascii="Calibri" w:hAnsi="Calibri" w:cs="Calibri"/>
                <w:color w:val="000000"/>
                <w:sz w:val="16"/>
                <w:szCs w:val="16"/>
              </w:rPr>
              <w:t xml:space="preserve"> in </w:t>
            </w:r>
            <w:proofErr w:type="spellStart"/>
            <w:r>
              <w:rPr>
                <w:rFonts w:ascii="Calibri" w:hAnsi="Calibri" w:cs="Calibri"/>
                <w:color w:val="000000"/>
                <w:sz w:val="16"/>
                <w:szCs w:val="16"/>
              </w:rPr>
              <w:t>this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context</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connects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issue</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social</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legal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protection</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children</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social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guardianship</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where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problematic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family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dynamics</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pathogenic</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parental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behavior</w:t>
            </w:r>
            <w:proofErr w:type="spellEnd"/>
            <w:r>
              <w:rPr>
                <w:rFonts w:ascii="Calibri" w:hAnsi="Calibri" w:cs="Calibri"/>
                <w:color w:val="000000"/>
                <w:sz w:val="16"/>
                <w:szCs w:val="16"/>
              </w:rPr>
              <w:t xml:space="preserve"> are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cause</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removal</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minor</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children</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their</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placement</w:t>
            </w:r>
            <w:proofErr w:type="spellEnd"/>
            <w:r>
              <w:rPr>
                <w:rFonts w:ascii="Calibri" w:hAnsi="Calibri" w:cs="Calibri"/>
                <w:color w:val="000000"/>
                <w:sz w:val="16"/>
                <w:szCs w:val="16"/>
              </w:rPr>
              <w:t xml:space="preserve"> in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system</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substitute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family</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care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respectively</w:t>
            </w:r>
            <w:proofErr w:type="spellEnd"/>
            <w:r>
              <w:rPr>
                <w:rFonts w:ascii="Calibri" w:hAnsi="Calibri" w:cs="Calibri"/>
                <w:color w:val="000000"/>
                <w:sz w:val="16"/>
                <w:szCs w:val="16"/>
              </w:rPr>
              <w:t xml:space="preserve"> in </w:t>
            </w:r>
            <w:proofErr w:type="spellStart"/>
            <w:r>
              <w:rPr>
                <w:rFonts w:ascii="Calibri" w:hAnsi="Calibri" w:cs="Calibri"/>
                <w:color w:val="000000"/>
                <w:sz w:val="16"/>
                <w:szCs w:val="16"/>
              </w:rPr>
              <w:t>facilities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designated</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for</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the</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implementation</w:t>
            </w:r>
            <w:proofErr w:type="spellEnd"/>
            <w:r>
              <w:rPr>
                <w:rFonts w:ascii="Calibri" w:hAnsi="Calibri" w:cs="Calibri"/>
                <w:color w:val="000000"/>
                <w:sz w:val="16"/>
                <w:szCs w:val="16"/>
              </w:rPr>
              <w:t xml:space="preserve"> of </w:t>
            </w:r>
            <w:proofErr w:type="spellStart"/>
            <w:r>
              <w:rPr>
                <w:rFonts w:ascii="Calibri" w:hAnsi="Calibri" w:cs="Calibri"/>
                <w:color w:val="000000"/>
                <w:sz w:val="16"/>
                <w:szCs w:val="16"/>
              </w:rPr>
              <w:t>social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protection</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measures</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for</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children</w:t>
            </w:r>
            <w:proofErr w:type="spellEnd"/>
            <w:r>
              <w:rPr>
                <w:rFonts w:ascii="Calibri" w:hAnsi="Calibri" w:cs="Calibri"/>
                <w:color w:val="000000"/>
                <w:sz w:val="16"/>
                <w:szCs w:val="16"/>
              </w:rPr>
              <w:t xml:space="preserve"> and </w:t>
            </w:r>
            <w:proofErr w:type="spellStart"/>
            <w:r>
              <w:rPr>
                <w:rFonts w:ascii="Calibri" w:hAnsi="Calibri" w:cs="Calibri"/>
                <w:color w:val="000000"/>
                <w:sz w:val="16"/>
                <w:szCs w:val="16"/>
              </w:rPr>
              <w:t>social</w:t>
            </w:r>
            <w:proofErr w:type="spellEnd"/>
            <w:r>
              <w:rPr>
                <w:rFonts w:ascii="Calibri" w:hAnsi="Calibri" w:cs="Calibri"/>
                <w:color w:val="000000"/>
                <w:sz w:val="16"/>
                <w:szCs w:val="16"/>
              </w:rPr>
              <w:t xml:space="preserve"> </w:t>
            </w:r>
            <w:proofErr w:type="spellStart"/>
            <w:r>
              <w:rPr>
                <w:rFonts w:ascii="Calibri" w:hAnsi="Calibri" w:cs="Calibri"/>
                <w:color w:val="000000"/>
                <w:sz w:val="16"/>
                <w:szCs w:val="16"/>
              </w:rPr>
              <w:t>guardianship</w:t>
            </w:r>
            <w:proofErr w:type="spellEnd"/>
            <w:r>
              <w:rPr>
                <w:rFonts w:ascii="Calibri" w:hAnsi="Calibri" w:cs="Calibri"/>
                <w:color w:val="000000"/>
                <w:sz w:val="16"/>
                <w:szCs w:val="16"/>
              </w:rPr>
              <w:t>.</w:t>
            </w:r>
          </w:p>
        </w:tc>
        <w:tc>
          <w:tcPr>
            <w:tcW w:w="312" w:type="dxa"/>
            <w:vAlign w:val="center"/>
          </w:tcPr>
          <w:p>
            <w:pPr>
              <w:widowControl w:val="0"/>
              <w:spacing w:after="0" w:line="240" w:lineRule="auto"/>
              <w:rPr>
                <w:rFonts w:ascii="Times New Roman" w:eastAsia="Times New Roman" w:hAnsi="Times New Roman" w:cs="Times New Roman"/>
                <w:sz w:val="20"/>
                <w:szCs w:val="20"/>
                <w:lang w:eastAsia="sk-SK"/>
              </w:rPr>
            </w:pPr>
          </w:p>
        </w:tc>
      </w:tr>
    </w:tbl>
    <w:p/>
    <w:sectPr>
      <w:pgSz w:w="11906" w:h="16838"/>
      <w:pgMar w:top="720" w:right="720" w:bottom="720" w:left="720"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altName w:val="IDAutomationHC39M"/>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SimSun"/>
    <w:charset w:val="86"/>
    <w:family w:val="auto"/>
    <w:pitch w:val="default"/>
    <w:sig w:usb0="E0000AFF" w:usb1="500078FF" w:usb2="00000021" w:usb3="00000000" w:csb0="600001BF" w:csb1="DFF7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eastAsia="zh-C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0D46F9-6A55-4EA8-937B-DDC5C9359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sa-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bidi="ar-SA"/>
    </w:rPr>
  </w:style>
  <w:style w:type="paragraph" w:styleId="Nadpis1">
    <w:name w:val="heading 1"/>
    <w:next w:val="Normlny"/>
    <w:uiPriority w:val="9"/>
    <w:qFormat/>
    <w:pPr>
      <w:spacing w:beforeAutospacing="1" w:afterAutospacing="1"/>
      <w:outlineLvl w:val="0"/>
    </w:pPr>
    <w:rPr>
      <w:rFonts w:ascii="SimSun" w:hAnsi="SimSun" w:cs="Mangal"/>
      <w:b/>
      <w:bCs/>
      <w:kern w:val="2"/>
      <w:sz w:val="48"/>
      <w:szCs w:val="48"/>
      <w:lang w:val="en-US" w:eastAsia="zh-CN"/>
    </w:rPr>
  </w:style>
  <w:style w:type="paragraph" w:styleId="Nadpis2">
    <w:name w:val="heading 2"/>
    <w:basedOn w:val="Normlny"/>
    <w:next w:val="Normlny"/>
    <w:link w:val="Nadpis2Char"/>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ovodkaz">
    <w:name w:val="Internetový odkaz"/>
    <w:basedOn w:val="Predvolenpsmoodseku"/>
    <w:uiPriority w:val="99"/>
    <w:unhideWhenUsed/>
    <w:qFormat/>
    <w:rPr>
      <w:color w:val="0563C1"/>
      <w:u w:val="single"/>
    </w:rPr>
  </w:style>
  <w:style w:type="character" w:customStyle="1" w:styleId="UnresolvedMention">
    <w:name w:val="Unresolved Mention"/>
    <w:basedOn w:val="Predvolenpsmoodseku"/>
    <w:uiPriority w:val="99"/>
    <w:semiHidden/>
    <w:unhideWhenUsed/>
    <w:qFormat/>
    <w:rPr>
      <w:color w:val="605E5C"/>
      <w:shd w:val="clear" w:color="auto" w:fill="E1DFDD"/>
    </w:rPr>
  </w:style>
  <w:style w:type="character" w:customStyle="1" w:styleId="Nadpis2Char">
    <w:name w:val="Nadpis 2 Char"/>
    <w:basedOn w:val="Predvolenpsmoodseku"/>
    <w:link w:val="Nadpis2"/>
    <w:uiPriority w:val="9"/>
    <w:semiHidden/>
    <w:qFormat/>
    <w:rPr>
      <w:rFonts w:asciiTheme="majorHAnsi" w:eastAsiaTheme="majorEastAsia" w:hAnsiTheme="majorHAnsi" w:cstheme="majorBidi"/>
      <w:color w:val="2F5496" w:themeColor="accent1" w:themeShade="BF"/>
      <w:sz w:val="26"/>
      <w:szCs w:val="26"/>
      <w:lang w:eastAsia="en-US" w:bidi="ar-SA"/>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paragraph" w:styleId="Normlnywebov">
    <w:name w:val="Normal (Web)"/>
    <w:basedOn w:val="Normlny"/>
    <w:uiPriority w:val="99"/>
    <w:semiHidden/>
    <w:unhideWhenUsed/>
    <w:qFormat/>
    <w:rPr>
      <w:sz w:val="24"/>
      <w:szCs w:val="24"/>
    </w:rPr>
  </w:style>
  <w:style w:type="paragraph" w:customStyle="1" w:styleId="Normlny1">
    <w:name w:val="Normálny1"/>
    <w:qFormat/>
    <w:rPr>
      <w:rFonts w:ascii="Liberation Serif" w:eastAsia="Liberation Serif" w:hAnsi="Liberation Serif" w:cs="Liberation Serif"/>
      <w:sz w:val="24"/>
      <w:szCs w:val="24"/>
      <w:lang w:bidi="ar-SA"/>
    </w:rPr>
  </w:style>
  <w:style w:type="paragraph" w:customStyle="1" w:styleId="western">
    <w:name w:val="western"/>
    <w:qFormat/>
    <w:rPr>
      <w:rFonts w:cs="Mangal"/>
      <w:sz w:val="24"/>
      <w:szCs w:val="24"/>
      <w:lang w:val="en-US" w:eastAsia="zh-CN"/>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lnatabuka1">
    <w:name w:val="Normálna tabuľka1"/>
    <w:semiHidden/>
    <w:qFormat/>
    <w:pPr>
      <w:spacing w:after="160" w:line="256" w:lineRule="auto"/>
    </w:pPr>
    <w:rPr>
      <w:sz w:val="22"/>
      <w:szCs w:val="22"/>
    </w:rPr>
    <w:tblPr>
      <w:tblCellMar>
        <w:top w:w="0" w:type="dxa"/>
        <w:left w:w="100" w:type="dxa"/>
        <w:bottom w:w="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file:///E:/%C5%A0ablony%20akredit%C3%A1cia/4_VTC.xlsx" TargetMode="External"/><Relationship Id="rId13" Type="http://schemas.openxmlformats.org/officeDocument/2006/relationships/hyperlink" Target="file:///E:/%C5%A0ablony%20akredit%C3%A1cia/4_VTC.xlsx" TargetMode="External"/><Relationship Id="rId18" Type="http://schemas.openxmlformats.org/officeDocument/2006/relationships/hyperlink" Target="file:///E:/%C5%A0ablony%20akredit%C3%A1cia/4_VTC.xlsx" TargetMode="External"/><Relationship Id="rId3" Type="http://schemas.openxmlformats.org/officeDocument/2006/relationships/settings" Target="settings.xml"/><Relationship Id="rId7" Type="http://schemas.openxmlformats.org/officeDocument/2006/relationships/hyperlink" Target="file:///E:/%C5%A0ablony%20akredit%C3%A1cia/4_VTC.xlsx" TargetMode="External"/><Relationship Id="rId12" Type="http://schemas.openxmlformats.org/officeDocument/2006/relationships/hyperlink" Target="file:///E:/%C5%A0ablony%20akredit%C3%A1cia/4_VTC.xlsx" TargetMode="External"/><Relationship Id="rId17" Type="http://schemas.openxmlformats.org/officeDocument/2006/relationships/hyperlink" Target="file:///E:/%C5%A0ablony%20akredit%C3%A1cia/4_VTC.xlsx" TargetMode="External"/><Relationship Id="rId2" Type="http://schemas.openxmlformats.org/officeDocument/2006/relationships/styles" Target="styles.xml"/><Relationship Id="rId16" Type="http://schemas.openxmlformats.org/officeDocument/2006/relationships/hyperlink" Target="file:///E:/%C5%A0ablony%20akredit%C3%A1cia/4_VTC.xls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file:///E:/%C5%A0ablony%20akredit%C3%A1cia/4_VTC.xlsx" TargetMode="External"/><Relationship Id="rId11" Type="http://schemas.openxmlformats.org/officeDocument/2006/relationships/hyperlink" Target="file:///E:/%C5%A0ablony%20akredit%C3%A1cia/4_VTC.xlsx" TargetMode="External"/><Relationship Id="rId5" Type="http://schemas.openxmlformats.org/officeDocument/2006/relationships/hyperlink" Target="file:///E:/%C5%A0ablony%20akredit%C3%A1cia/4_VTC.xlsx" TargetMode="External"/><Relationship Id="rId15" Type="http://schemas.openxmlformats.org/officeDocument/2006/relationships/hyperlink" Target="file:///E:/%C5%A0ablony%20akredit%C3%A1cia/4_VTC.xlsx" TargetMode="External"/><Relationship Id="rId10" Type="http://schemas.openxmlformats.org/officeDocument/2006/relationships/hyperlink" Target="file:///E:/%C5%A0ablony%20akredit%C3%A1cia/4_VTC.xls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E:/%C5%A0ablony%20akredit%C3%A1cia/4_VTC.xlsx" TargetMode="External"/><Relationship Id="rId14" Type="http://schemas.openxmlformats.org/officeDocument/2006/relationships/hyperlink" Target="file:///E:/%C5%A0ablony%20akredit%C3%A1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1593</Words>
  <Characters>9085</Characters>
  <Application>Microsoft Office Word</Application>
  <DocSecurity>0</DocSecurity>
  <Lines>75</Lines>
  <Paragraphs>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Králik</dc:creator>
  <dc:description/>
  <cp:lastModifiedBy>Hardy Mária</cp:lastModifiedBy>
  <cp:revision>2</cp:revision>
  <dcterms:created xsi:type="dcterms:W3CDTF">2024-02-12T09:46:00Z</dcterms:created>
  <dcterms:modified xsi:type="dcterms:W3CDTF">2024-02-12T09:46:00Z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A37B1A9D7EC149AA9272174AAA4FC1B6</vt:lpwstr>
  </property>
  <property fmtid="{D5CDD505-2E9C-101B-9397-08002B2CF9AE}" pid="3" name="KSOProductBuildVer">
    <vt:lpwstr>1033-11.2.0.10308</vt:lpwstr>
  </property>
</Properties>
</file>